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E2F6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59AC8EA6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5138A72A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7A8E1DA6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5BBC5907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0A3104D5" w14:textId="3B64E421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  <w:r w:rsidRPr="00145A91">
        <w:rPr>
          <w:rFonts w:ascii="Muli" w:eastAsia="Arial Narrow" w:hAnsi="Muli" w:cs="Arial Narrow"/>
          <w:b/>
          <w:color w:val="000000"/>
        </w:rPr>
        <w:t xml:space="preserve">ZGŁOSZENIE UDZIAŁU W PROGRAMIE WSPARCIA </w:t>
      </w:r>
      <w:r w:rsidR="00F614BB" w:rsidRPr="00145A91">
        <w:rPr>
          <w:rFonts w:ascii="Muli" w:eastAsia="Arial Narrow" w:hAnsi="Muli" w:cs="Arial Narrow"/>
          <w:b/>
          <w:color w:val="000000"/>
        </w:rPr>
        <w:t xml:space="preserve">NARODOWEGO INSTYTUTU DZIEDZICTWA </w:t>
      </w:r>
      <w:r w:rsidRPr="00145A91">
        <w:rPr>
          <w:rFonts w:ascii="Muli" w:eastAsia="Arial Narrow" w:hAnsi="Muli" w:cs="Arial Narrow"/>
          <w:b/>
          <w:color w:val="000000"/>
        </w:rPr>
        <w:t>„WZORCOWA REWITALIZACJA”</w:t>
      </w:r>
      <w:r w:rsidR="00F614BB" w:rsidRPr="00145A91">
        <w:rPr>
          <w:rFonts w:ascii="Muli" w:eastAsia="Arial Narrow" w:hAnsi="Muli" w:cs="Arial Narrow"/>
          <w:b/>
          <w:color w:val="000000"/>
        </w:rPr>
        <w:t>.</w:t>
      </w:r>
    </w:p>
    <w:p w14:paraId="1593090B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hAnsi="Muli"/>
        </w:rPr>
      </w:pPr>
      <w:r w:rsidRPr="00145A91">
        <w:rPr>
          <w:rStyle w:val="Uwydatnienie"/>
          <w:rFonts w:ascii="Muli" w:hAnsi="Muli"/>
        </w:rPr>
        <w:t xml:space="preserve">- </w:t>
      </w:r>
      <w:r w:rsidRPr="00145A91">
        <w:rPr>
          <w:rFonts w:ascii="Muli" w:hAnsi="Muli"/>
        </w:rPr>
        <w:t xml:space="preserve">wsparcie eksperckie przy planowaniu i realizacji programów rewitalizacyjnych uwzględniających dziedzictwo kulturowe. </w:t>
      </w:r>
    </w:p>
    <w:p w14:paraId="44CE9E2C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Style w:val="Uwydatnienie"/>
          <w:rFonts w:ascii="Muli" w:hAnsi="Muli"/>
        </w:rPr>
      </w:pPr>
      <w:r w:rsidRPr="00145A91">
        <w:rPr>
          <w:rFonts w:ascii="Muli" w:hAnsi="Muli"/>
        </w:rPr>
        <w:t>Projekt na lata 2021-2022.</w:t>
      </w:r>
    </w:p>
    <w:p w14:paraId="4596DA25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473BA751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eastAsia="Arial Narrow" w:hAnsi="Muli" w:cs="Arial Narrow"/>
          <w:b/>
          <w:color w:val="000000"/>
        </w:rPr>
      </w:pPr>
    </w:p>
    <w:p w14:paraId="568E9B27" w14:textId="77777777" w:rsidR="00A95BD1" w:rsidRPr="00145A91" w:rsidRDefault="00A95BD1" w:rsidP="00A95BD1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uli" w:eastAsia="Arial Narrow" w:hAnsi="Muli" w:cs="Arial Narrow"/>
          <w:b/>
          <w:color w:val="000000"/>
          <w:u w:val="single"/>
        </w:rPr>
      </w:pPr>
      <w:r w:rsidRPr="00145A91">
        <w:rPr>
          <w:rFonts w:ascii="Muli" w:eastAsia="Arial Narrow" w:hAnsi="Muli" w:cs="Arial Narrow"/>
          <w:b/>
          <w:color w:val="000000"/>
          <w:u w:val="single"/>
        </w:rPr>
        <w:t>Cel Programu wsparcia</w:t>
      </w:r>
    </w:p>
    <w:p w14:paraId="37E30102" w14:textId="77777777" w:rsidR="00A95BD1" w:rsidRPr="00145A91" w:rsidRDefault="00A95BD1" w:rsidP="00A95B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Muli" w:eastAsia="Arial Narrow" w:hAnsi="Muli" w:cs="Arial Narrow"/>
          <w:b/>
          <w:color w:val="000000"/>
        </w:rPr>
      </w:pPr>
    </w:p>
    <w:p w14:paraId="1AAA7B67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Style w:val="Pogrubienie"/>
          <w:rFonts w:ascii="Muli" w:hAnsi="Muli"/>
          <w:sz w:val="22"/>
          <w:szCs w:val="22"/>
        </w:rPr>
      </w:pPr>
      <w:r w:rsidRPr="00145A91">
        <w:rPr>
          <w:rStyle w:val="Pogrubienie"/>
          <w:rFonts w:ascii="Muli" w:hAnsi="Muli"/>
          <w:sz w:val="22"/>
          <w:szCs w:val="22"/>
        </w:rPr>
        <w:t>Celem programu jest merytoryczne wsparcie gmin w procesach planowania i wdrażania programów rewitalizacji uwzględniających dziedzictwo kulturowe jako istotny zasób służący przezwyciężaniu problemów społecznych i infrastrukturalnych występujących na obszarach rewitalizacji.</w:t>
      </w:r>
    </w:p>
    <w:p w14:paraId="194CD172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330BD0A4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674FEF54" w14:textId="04D5A940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W ramach Zadania 1.1.3. </w:t>
      </w:r>
      <w:r w:rsidRPr="00145A91">
        <w:rPr>
          <w:rStyle w:val="Uwydatnienie"/>
          <w:rFonts w:ascii="Muli" w:hAnsi="Muli"/>
          <w:sz w:val="22"/>
          <w:szCs w:val="22"/>
        </w:rPr>
        <w:t>Merytoryczne wsparcie procesu planowania i rewitalizacji w gminach</w:t>
      </w:r>
      <w:r w:rsidRPr="00145A91">
        <w:rPr>
          <w:rFonts w:ascii="Muli" w:hAnsi="Muli"/>
          <w:sz w:val="22"/>
          <w:szCs w:val="22"/>
        </w:rPr>
        <w:t xml:space="preserve"> zgodnie </w:t>
      </w:r>
      <w:r w:rsidR="002958A2">
        <w:rPr>
          <w:rFonts w:ascii="Muli" w:hAnsi="Muli"/>
          <w:sz w:val="22"/>
          <w:szCs w:val="22"/>
        </w:rPr>
        <w:br/>
      </w:r>
      <w:r w:rsidRPr="00145A91">
        <w:rPr>
          <w:rFonts w:ascii="Muli" w:hAnsi="Muli"/>
          <w:sz w:val="22"/>
          <w:szCs w:val="22"/>
        </w:rPr>
        <w:t>z założeniami „Krajowego programu ochrony zabytków i opieki nad zabytkami na lata 2019–2022” Narodowy Instytut Dziedzictwa oferuje wsparcie eksperckie gmin</w:t>
      </w:r>
      <w:r w:rsidR="00533B69">
        <w:rPr>
          <w:rFonts w:ascii="Muli" w:hAnsi="Muli"/>
          <w:sz w:val="22"/>
          <w:szCs w:val="22"/>
        </w:rPr>
        <w:t>om</w:t>
      </w:r>
      <w:r w:rsidRPr="00145A91">
        <w:rPr>
          <w:rFonts w:ascii="Muli" w:hAnsi="Muli"/>
          <w:sz w:val="22"/>
          <w:szCs w:val="22"/>
        </w:rPr>
        <w:t xml:space="preserve"> </w:t>
      </w:r>
      <w:r w:rsidR="00533B69" w:rsidRPr="00145A91">
        <w:rPr>
          <w:rFonts w:ascii="Muli" w:hAnsi="Muli"/>
          <w:sz w:val="22"/>
          <w:szCs w:val="22"/>
        </w:rPr>
        <w:t>tworzący</w:t>
      </w:r>
      <w:r w:rsidR="00533B69">
        <w:rPr>
          <w:rFonts w:ascii="Muli" w:hAnsi="Muli"/>
          <w:sz w:val="22"/>
          <w:szCs w:val="22"/>
        </w:rPr>
        <w:t>m</w:t>
      </w:r>
      <w:r w:rsidR="00533B69" w:rsidRPr="00145A91">
        <w:rPr>
          <w:rFonts w:ascii="Muli" w:hAnsi="Muli"/>
          <w:sz w:val="22"/>
          <w:szCs w:val="22"/>
        </w:rPr>
        <w:t xml:space="preserve"> </w:t>
      </w:r>
      <w:r w:rsidRPr="00145A91">
        <w:rPr>
          <w:rFonts w:ascii="Muli" w:hAnsi="Muli"/>
          <w:sz w:val="22"/>
          <w:szCs w:val="22"/>
        </w:rPr>
        <w:t xml:space="preserve">lub </w:t>
      </w:r>
      <w:r w:rsidR="00533B69" w:rsidRPr="00145A91">
        <w:rPr>
          <w:rFonts w:ascii="Muli" w:hAnsi="Muli"/>
          <w:sz w:val="22"/>
          <w:szCs w:val="22"/>
        </w:rPr>
        <w:t>aktualizujący</w:t>
      </w:r>
      <w:r w:rsidR="00533B69">
        <w:rPr>
          <w:rFonts w:ascii="Muli" w:hAnsi="Muli"/>
          <w:sz w:val="22"/>
          <w:szCs w:val="22"/>
        </w:rPr>
        <w:t>m</w:t>
      </w:r>
      <w:r w:rsidR="00533B69" w:rsidRPr="00145A91">
        <w:rPr>
          <w:rFonts w:ascii="Muli" w:hAnsi="Muli"/>
          <w:sz w:val="22"/>
          <w:szCs w:val="22"/>
        </w:rPr>
        <w:t xml:space="preserve"> </w:t>
      </w:r>
      <w:r w:rsidR="00533B69">
        <w:rPr>
          <w:rFonts w:ascii="Muli" w:hAnsi="Muli"/>
          <w:sz w:val="22"/>
          <w:szCs w:val="22"/>
        </w:rPr>
        <w:t>g</w:t>
      </w:r>
      <w:r w:rsidR="00533B69" w:rsidRPr="00145A91">
        <w:rPr>
          <w:rFonts w:ascii="Muli" w:hAnsi="Muli"/>
          <w:sz w:val="22"/>
          <w:szCs w:val="22"/>
        </w:rPr>
        <w:t xml:space="preserve">minne </w:t>
      </w:r>
      <w:r w:rsidRPr="00145A91">
        <w:rPr>
          <w:rFonts w:ascii="Muli" w:hAnsi="Muli"/>
          <w:sz w:val="22"/>
          <w:szCs w:val="22"/>
        </w:rPr>
        <w:t xml:space="preserve">programy rewitalizacji poprzez wspólne przeprowadzenie procesu identyfikacji dziedzictwa, szacowanie jego wartości i wskazania właściwych sposobów jego ujęcia, ochrony i zagospodarowania </w:t>
      </w:r>
      <w:r w:rsidR="002958A2">
        <w:rPr>
          <w:rFonts w:ascii="Muli" w:hAnsi="Muli"/>
          <w:sz w:val="22"/>
          <w:szCs w:val="22"/>
        </w:rPr>
        <w:br/>
      </w:r>
      <w:r w:rsidRPr="00145A91">
        <w:rPr>
          <w:rFonts w:ascii="Muli" w:hAnsi="Muli"/>
          <w:sz w:val="22"/>
          <w:szCs w:val="22"/>
        </w:rPr>
        <w:t xml:space="preserve">w procesach rewitalizacyjnych.  </w:t>
      </w:r>
    </w:p>
    <w:p w14:paraId="009D5BDC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2FD9C171" w14:textId="77777777" w:rsidR="00A95BD1" w:rsidRPr="00145A91" w:rsidRDefault="00A95BD1" w:rsidP="00A95BD1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uli" w:eastAsia="Arial Narrow" w:hAnsi="Muli" w:cs="Arial Narrow"/>
          <w:b/>
          <w:color w:val="000000"/>
          <w:u w:val="single"/>
        </w:rPr>
      </w:pPr>
      <w:r w:rsidRPr="00145A91">
        <w:rPr>
          <w:rFonts w:ascii="Muli" w:eastAsia="Arial Narrow" w:hAnsi="Muli" w:cs="Arial Narrow"/>
          <w:b/>
          <w:color w:val="000000"/>
          <w:u w:val="single"/>
        </w:rPr>
        <w:t>Zakres proponowanego wsparcia</w:t>
      </w:r>
    </w:p>
    <w:p w14:paraId="4FDEE092" w14:textId="77777777" w:rsidR="00A95BD1" w:rsidRPr="00145A91" w:rsidRDefault="00A95BD1" w:rsidP="00A95BD1">
      <w:pPr>
        <w:pStyle w:val="NormalnyWeb"/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Działanie zakłada wsparcie ekspertów Narodowego Instytutu Dziedzictwa na następujących etapach planowania i realizacji programów rewitalizacji uwzględniających dziedzictwo kulturowe:</w:t>
      </w:r>
    </w:p>
    <w:p w14:paraId="345A222F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>diagnoza potencjałów i obszarów kryzysowych;</w:t>
      </w:r>
    </w:p>
    <w:p w14:paraId="00DE3ED8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>delimitacja obszaru zdegradowanego i obszaru rewitalizacji;</w:t>
      </w:r>
    </w:p>
    <w:p w14:paraId="691D88CF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>wyznaczanie priorytetów i planowanych działań;</w:t>
      </w:r>
    </w:p>
    <w:p w14:paraId="2D164AB6" w14:textId="3BE52A9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 xml:space="preserve">tworzenie lub aktualizacja opracowań studialnych, planistycznych i strategicznych m.in. </w:t>
      </w:r>
      <w:r w:rsidR="00D44118">
        <w:rPr>
          <w:rFonts w:ascii="Muli" w:hAnsi="Muli" w:cs="Times New Roman"/>
          <w:sz w:val="22"/>
        </w:rPr>
        <w:t>s</w:t>
      </w:r>
      <w:r w:rsidRPr="00145A91">
        <w:rPr>
          <w:rFonts w:ascii="Muli" w:hAnsi="Muli" w:cs="Times New Roman"/>
          <w:sz w:val="22"/>
        </w:rPr>
        <w:t xml:space="preserve">tudiów ochrony wartości kulturowych, </w:t>
      </w:r>
      <w:r w:rsidR="00D44118">
        <w:rPr>
          <w:rFonts w:ascii="Muli" w:hAnsi="Muli" w:cs="Times New Roman"/>
          <w:sz w:val="22"/>
        </w:rPr>
        <w:t>g</w:t>
      </w:r>
      <w:r w:rsidR="00D44118" w:rsidRPr="00145A91">
        <w:rPr>
          <w:rFonts w:ascii="Muli" w:hAnsi="Muli" w:cs="Times New Roman"/>
          <w:sz w:val="22"/>
        </w:rPr>
        <w:t xml:space="preserve">minnych </w:t>
      </w:r>
      <w:r w:rsidRPr="00145A91">
        <w:rPr>
          <w:rFonts w:ascii="Muli" w:hAnsi="Muli" w:cs="Times New Roman"/>
          <w:sz w:val="22"/>
        </w:rPr>
        <w:t xml:space="preserve">programów </w:t>
      </w:r>
      <w:r w:rsidRPr="00145A91">
        <w:rPr>
          <w:rFonts w:ascii="Muli" w:hAnsi="Muli"/>
          <w:sz w:val="22"/>
        </w:rPr>
        <w:t xml:space="preserve">rewitalizacji </w:t>
      </w:r>
      <w:r w:rsidRPr="00145A91">
        <w:rPr>
          <w:rFonts w:ascii="Muli" w:hAnsi="Muli" w:cs="Times New Roman"/>
          <w:sz w:val="22"/>
        </w:rPr>
        <w:t>oraz innych dokumentów programowych, strategicznych i planistycznych odnoszących się do dziedzictwa kulturowego, przygotowywanych w ramach działań rewitalizacyjnych;</w:t>
      </w:r>
    </w:p>
    <w:p w14:paraId="4B3D016E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>wsparcie w opracowaniu ekspertyz, wytycznych konserwatorskich, programu prac konserwatorskich na rzecz gmin prowadzących rewitalizację;</w:t>
      </w:r>
    </w:p>
    <w:p w14:paraId="7E6CC694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 xml:space="preserve">wdrażanie projektów związanych z zabytkami (infrastrukturalnych, architektonicznych, konserwatorskich, adaptacja obiektów); </w:t>
      </w:r>
    </w:p>
    <w:p w14:paraId="2E0B1201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sz w:val="22"/>
        </w:rPr>
        <w:t>wdrażanie projektów związanych z lokalną kulturą i tradycją, wykorzystanie dziedzictwa niematerialnego;</w:t>
      </w:r>
    </w:p>
    <w:p w14:paraId="79BE7C1D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color w:val="000000" w:themeColor="text1"/>
          <w:sz w:val="22"/>
        </w:rPr>
        <w:t>włączenie społeczności lokalnej, udział w partycypacji społecznej;</w:t>
      </w:r>
    </w:p>
    <w:p w14:paraId="1BAC56E1" w14:textId="77777777" w:rsidR="00A95BD1" w:rsidRPr="00145A91" w:rsidRDefault="00A95BD1" w:rsidP="00A95BD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Muli" w:hAnsi="Muli" w:cs="Times New Roman"/>
          <w:sz w:val="22"/>
        </w:rPr>
      </w:pPr>
      <w:r w:rsidRPr="00145A91">
        <w:rPr>
          <w:rFonts w:ascii="Muli" w:hAnsi="Muli" w:cs="Times New Roman"/>
          <w:color w:val="000000" w:themeColor="text1"/>
          <w:sz w:val="22"/>
        </w:rPr>
        <w:t>monitoring i ewaluacja działań rewitalizacyjnych.</w:t>
      </w:r>
    </w:p>
    <w:p w14:paraId="3D8DB068" w14:textId="280D6A15" w:rsidR="00A95BD1" w:rsidRDefault="00A95BD1" w:rsidP="00A95BD1">
      <w:pPr>
        <w:pStyle w:val="NormalnyWeb"/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Świadczenia będą nieodpłatne. W ramach odrębnych ustaleń z wybraną gminą istnieje możliwość partycypacji gminy w wybranych kosztach działań. </w:t>
      </w:r>
    </w:p>
    <w:p w14:paraId="25AB739C" w14:textId="77777777" w:rsidR="00D44118" w:rsidRPr="00145A91" w:rsidRDefault="00D44118" w:rsidP="00A95BD1">
      <w:pPr>
        <w:pStyle w:val="NormalnyWeb"/>
        <w:spacing w:after="0"/>
        <w:jc w:val="both"/>
        <w:rPr>
          <w:rFonts w:ascii="Muli" w:hAnsi="Muli"/>
          <w:sz w:val="22"/>
          <w:szCs w:val="22"/>
        </w:rPr>
      </w:pPr>
    </w:p>
    <w:p w14:paraId="6D6CB98F" w14:textId="1228AA09" w:rsidR="00A95BD1" w:rsidRPr="00145A91" w:rsidRDefault="00A95BD1" w:rsidP="00145A91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uli" w:eastAsia="Arial Narrow" w:hAnsi="Muli" w:cs="Arial Narrow"/>
          <w:b/>
          <w:color w:val="000000"/>
          <w:u w:val="single"/>
        </w:rPr>
      </w:pPr>
      <w:r w:rsidRPr="00145A91">
        <w:rPr>
          <w:rFonts w:ascii="Muli" w:eastAsia="Arial Narrow" w:hAnsi="Muli" w:cs="Arial Narrow"/>
          <w:b/>
          <w:color w:val="000000"/>
          <w:u w:val="single"/>
        </w:rPr>
        <w:lastRenderedPageBreak/>
        <w:t>Kryteria wyboru</w:t>
      </w:r>
    </w:p>
    <w:p w14:paraId="7F179536" w14:textId="539E8B8C" w:rsidR="00A95BD1" w:rsidRPr="00145A91" w:rsidRDefault="00174DB2" w:rsidP="00A95BD1">
      <w:pPr>
        <w:pStyle w:val="NormalnyWeb"/>
        <w:spacing w:after="0"/>
        <w:jc w:val="both"/>
        <w:rPr>
          <w:rFonts w:ascii="Muli" w:hAnsi="Muli"/>
          <w:b/>
          <w:bCs/>
          <w:sz w:val="22"/>
          <w:szCs w:val="22"/>
          <w:u w:val="single"/>
        </w:rPr>
      </w:pPr>
      <w:r>
        <w:rPr>
          <w:rFonts w:ascii="Muli" w:hAnsi="Muli"/>
          <w:b/>
          <w:bCs/>
          <w:sz w:val="22"/>
          <w:szCs w:val="22"/>
          <w:u w:val="single"/>
        </w:rPr>
        <w:t>Gminy</w:t>
      </w:r>
      <w:r w:rsidR="00A95BD1" w:rsidRPr="00145A91">
        <w:rPr>
          <w:rFonts w:ascii="Muli" w:hAnsi="Muli"/>
          <w:b/>
          <w:bCs/>
          <w:sz w:val="22"/>
          <w:szCs w:val="22"/>
          <w:u w:val="single"/>
        </w:rPr>
        <w:t xml:space="preserve"> zainteresowane udziałem w programie prosimy o wypełnienie poniższego formularza i odesłanie na </w:t>
      </w:r>
      <w:r w:rsidR="00ED4D5A">
        <w:rPr>
          <w:rFonts w:ascii="Muli" w:hAnsi="Muli"/>
          <w:b/>
          <w:bCs/>
          <w:sz w:val="22"/>
          <w:szCs w:val="22"/>
          <w:u w:val="single"/>
        </w:rPr>
        <w:t xml:space="preserve">adres mailowy </w:t>
      </w:r>
      <w:r w:rsidR="005F1C1B" w:rsidRPr="00145A91">
        <w:rPr>
          <w:rFonts w:ascii="Muli" w:hAnsi="Muli"/>
          <w:b/>
          <w:bCs/>
          <w:sz w:val="22"/>
          <w:szCs w:val="22"/>
          <w:u w:val="single"/>
        </w:rPr>
        <w:t xml:space="preserve">Koordynatora </w:t>
      </w:r>
      <w:r w:rsidR="00145A91" w:rsidRPr="00145A91">
        <w:rPr>
          <w:rFonts w:ascii="Muli" w:hAnsi="Muli"/>
          <w:b/>
          <w:bCs/>
          <w:sz w:val="22"/>
          <w:szCs w:val="22"/>
          <w:u w:val="single"/>
        </w:rPr>
        <w:t xml:space="preserve">odpowiedniego </w:t>
      </w:r>
      <w:r w:rsidR="00145A91">
        <w:rPr>
          <w:rFonts w:ascii="Muli" w:hAnsi="Muli"/>
          <w:b/>
          <w:bCs/>
          <w:sz w:val="22"/>
          <w:szCs w:val="22"/>
          <w:u w:val="single"/>
        </w:rPr>
        <w:t xml:space="preserve">Centrum Kompetencji </w:t>
      </w:r>
      <w:r w:rsidR="005F1C1B" w:rsidRPr="00145A91">
        <w:rPr>
          <w:rFonts w:ascii="Muli" w:hAnsi="Muli"/>
          <w:b/>
          <w:bCs/>
          <w:sz w:val="22"/>
          <w:szCs w:val="22"/>
          <w:u w:val="single"/>
        </w:rPr>
        <w:t xml:space="preserve">(adresy e-mail na końcu formularza) </w:t>
      </w:r>
      <w:r w:rsidR="00A95BD1" w:rsidRPr="00145A91">
        <w:rPr>
          <w:rFonts w:ascii="Muli" w:hAnsi="Muli"/>
          <w:b/>
          <w:bCs/>
          <w:sz w:val="22"/>
          <w:szCs w:val="22"/>
          <w:highlight w:val="yellow"/>
          <w:u w:val="single"/>
        </w:rPr>
        <w:t>do dnia</w:t>
      </w:r>
      <w:r w:rsidR="005F1C1B" w:rsidRPr="00145A91">
        <w:rPr>
          <w:rFonts w:ascii="Muli" w:hAnsi="Muli"/>
          <w:b/>
          <w:bCs/>
          <w:sz w:val="22"/>
          <w:szCs w:val="22"/>
          <w:highlight w:val="yellow"/>
          <w:u w:val="single"/>
        </w:rPr>
        <w:t xml:space="preserve"> 26.02.2021</w:t>
      </w:r>
      <w:r w:rsidR="00A95BD1" w:rsidRPr="00145A91">
        <w:rPr>
          <w:rFonts w:ascii="Muli" w:hAnsi="Muli"/>
          <w:b/>
          <w:bCs/>
          <w:sz w:val="22"/>
          <w:szCs w:val="22"/>
          <w:u w:val="single"/>
        </w:rPr>
        <w:t xml:space="preserve"> </w:t>
      </w:r>
    </w:p>
    <w:p w14:paraId="46C438F8" w14:textId="77777777" w:rsidR="00A95BD1" w:rsidRPr="00145A91" w:rsidRDefault="00A95BD1" w:rsidP="00A95BD1">
      <w:pPr>
        <w:pStyle w:val="NormalnyWeb"/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Na podstawie udzielonych odpowiedzi wyłoniona zostanie gmina, która uzyska wsparcie polegające na udziale eksperta NID w rozwiązaniu przedstawionego problemu. Jednocześnie współpraca z gminą pozwoli na wypracowanie modelowego ujęcia procesu rewitalizacji. Zostanie on opisany i opracowany przez NID jako standard dla działań związanych z ochroną dziedzictwa kulturowego w ramach procesu rewitalizacji prowadzonego przez gminy.</w:t>
      </w:r>
    </w:p>
    <w:p w14:paraId="70CA61C6" w14:textId="459AF9D1" w:rsidR="00A95BD1" w:rsidRPr="00145A91" w:rsidRDefault="00A95BD1" w:rsidP="00A95BD1">
      <w:pPr>
        <w:pStyle w:val="NormalnyWeb"/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Wybór gminy </w:t>
      </w:r>
      <w:r w:rsidR="00ED4D5A">
        <w:rPr>
          <w:rFonts w:ascii="Muli" w:hAnsi="Muli"/>
          <w:sz w:val="22"/>
          <w:szCs w:val="22"/>
        </w:rPr>
        <w:t>zostanie dokonany na podstawie</w:t>
      </w:r>
      <w:r w:rsidRPr="00145A91">
        <w:rPr>
          <w:rFonts w:ascii="Muli" w:hAnsi="Muli"/>
          <w:sz w:val="22"/>
          <w:szCs w:val="22"/>
        </w:rPr>
        <w:t xml:space="preserve"> analizy eksperckiej. Ocenie będzie podlegał</w:t>
      </w:r>
      <w:r w:rsidR="00CB15F1">
        <w:rPr>
          <w:rFonts w:ascii="Muli" w:hAnsi="Muli"/>
          <w:sz w:val="22"/>
          <w:szCs w:val="22"/>
        </w:rPr>
        <w:t>a</w:t>
      </w:r>
      <w:r w:rsidRPr="00145A91">
        <w:rPr>
          <w:rFonts w:ascii="Muli" w:hAnsi="Muli"/>
          <w:sz w:val="22"/>
          <w:szCs w:val="22"/>
        </w:rPr>
        <w:t xml:space="preserve"> </w:t>
      </w:r>
      <w:r w:rsidR="00CB15F1">
        <w:rPr>
          <w:rFonts w:ascii="Muli" w:hAnsi="Muli"/>
          <w:sz w:val="22"/>
          <w:szCs w:val="22"/>
        </w:rPr>
        <w:t>szansa</w:t>
      </w:r>
      <w:r w:rsidRPr="00145A91">
        <w:rPr>
          <w:rFonts w:ascii="Muli" w:hAnsi="Muli"/>
          <w:sz w:val="22"/>
          <w:szCs w:val="22"/>
        </w:rPr>
        <w:t xml:space="preserve"> </w:t>
      </w:r>
      <w:r w:rsidR="00ED4D5A">
        <w:rPr>
          <w:rFonts w:ascii="Muli" w:hAnsi="Muli"/>
          <w:sz w:val="22"/>
          <w:szCs w:val="22"/>
        </w:rPr>
        <w:t>realizacji</w:t>
      </w:r>
      <w:r w:rsidR="00ED4D5A" w:rsidRPr="00145A91">
        <w:rPr>
          <w:rFonts w:ascii="Muli" w:hAnsi="Muli"/>
          <w:sz w:val="22"/>
          <w:szCs w:val="22"/>
        </w:rPr>
        <w:t xml:space="preserve"> </w:t>
      </w:r>
      <w:r w:rsidR="00CB15F1">
        <w:rPr>
          <w:rFonts w:ascii="Muli" w:hAnsi="Muli"/>
          <w:sz w:val="22"/>
          <w:szCs w:val="22"/>
        </w:rPr>
        <w:t xml:space="preserve">we współpracy z gminą </w:t>
      </w:r>
      <w:r w:rsidRPr="00145A91">
        <w:rPr>
          <w:rFonts w:ascii="Muli" w:hAnsi="Muli"/>
          <w:sz w:val="22"/>
          <w:szCs w:val="22"/>
        </w:rPr>
        <w:t>następujących celów Projektu:</w:t>
      </w:r>
    </w:p>
    <w:p w14:paraId="1F15E769" w14:textId="77777777" w:rsidR="00A95BD1" w:rsidRPr="00145A91" w:rsidRDefault="00A95BD1" w:rsidP="00A95BD1">
      <w:pPr>
        <w:pStyle w:val="NormalnyWeb"/>
        <w:numPr>
          <w:ilvl w:val="0"/>
          <w:numId w:val="8"/>
        </w:numPr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merytoryczne wsparcie gmin w procesach planowania i wdrażania programów rewitalizacji uwzględniających dziedzictwo kulturowe jako </w:t>
      </w:r>
      <w:r w:rsidRPr="00145A91">
        <w:rPr>
          <w:rFonts w:ascii="Muli" w:hAnsi="Muli"/>
          <w:sz w:val="22"/>
          <w:szCs w:val="22"/>
          <w:u w:val="single"/>
        </w:rPr>
        <w:t>istotny zasób</w:t>
      </w:r>
      <w:r w:rsidRPr="00145A91">
        <w:rPr>
          <w:rFonts w:ascii="Muli" w:hAnsi="Muli"/>
          <w:sz w:val="22"/>
          <w:szCs w:val="22"/>
        </w:rPr>
        <w:t xml:space="preserve"> służący przezwyciężaniu problemów społecznych i infrastrukturalnych występujących na obszarach zdiagnozowanego kryzysu</w:t>
      </w:r>
    </w:p>
    <w:p w14:paraId="265B7200" w14:textId="13CAA53D" w:rsidR="00A95BD1" w:rsidRPr="00145A91" w:rsidRDefault="00A95BD1" w:rsidP="00A95BD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wsparcie eksperckie gmin </w:t>
      </w:r>
      <w:r w:rsidRPr="00145A91">
        <w:rPr>
          <w:rFonts w:ascii="Muli" w:hAnsi="Muli"/>
          <w:sz w:val="22"/>
          <w:szCs w:val="22"/>
          <w:u w:val="single"/>
        </w:rPr>
        <w:t xml:space="preserve">tworzących lub aktualizujących Gminne programy rewitalizacji </w:t>
      </w:r>
      <w:r w:rsidRPr="00145A91">
        <w:rPr>
          <w:rFonts w:ascii="Muli" w:hAnsi="Muli"/>
          <w:sz w:val="22"/>
          <w:szCs w:val="22"/>
        </w:rPr>
        <w:t xml:space="preserve">poprzez wspólne przeprowadzenie procesu identyfikacji dziedzictwa, szacowanie jego wartości </w:t>
      </w:r>
      <w:r w:rsidR="002958A2">
        <w:rPr>
          <w:rFonts w:ascii="Muli" w:hAnsi="Muli"/>
          <w:sz w:val="22"/>
          <w:szCs w:val="22"/>
        </w:rPr>
        <w:br/>
      </w:r>
      <w:r w:rsidRPr="00145A91">
        <w:rPr>
          <w:rFonts w:ascii="Muli" w:hAnsi="Muli"/>
          <w:sz w:val="22"/>
          <w:szCs w:val="22"/>
        </w:rPr>
        <w:t xml:space="preserve">i wskazania właściwych sposobów jego ujęcia, ochrony i zagospodarowania w procesach rewitalizacyjnych;  </w:t>
      </w:r>
    </w:p>
    <w:p w14:paraId="1D312F16" w14:textId="72F8EF38" w:rsidR="00A95BD1" w:rsidRPr="00145A91" w:rsidRDefault="00A95BD1" w:rsidP="00A95BD1">
      <w:pPr>
        <w:pStyle w:val="NormalnyWeb"/>
        <w:numPr>
          <w:ilvl w:val="0"/>
          <w:numId w:val="8"/>
        </w:numPr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tworzenie i upowszechnianie </w:t>
      </w:r>
      <w:r w:rsidRPr="00145A91">
        <w:rPr>
          <w:rFonts w:ascii="Muli" w:hAnsi="Muli"/>
          <w:sz w:val="22"/>
          <w:szCs w:val="22"/>
          <w:u w:val="single"/>
        </w:rPr>
        <w:t>modelowych rozwiązań</w:t>
      </w:r>
      <w:r w:rsidRPr="00145A91">
        <w:rPr>
          <w:rFonts w:ascii="Muli" w:hAnsi="Muli"/>
          <w:sz w:val="22"/>
          <w:szCs w:val="22"/>
        </w:rPr>
        <w:t xml:space="preserve">, standardów w prowadzeniu rewitalizacji </w:t>
      </w:r>
      <w:r w:rsidR="002958A2">
        <w:rPr>
          <w:rFonts w:ascii="Muli" w:hAnsi="Muli"/>
          <w:sz w:val="22"/>
          <w:szCs w:val="22"/>
        </w:rPr>
        <w:br/>
      </w:r>
      <w:r w:rsidRPr="00145A91">
        <w:rPr>
          <w:rFonts w:ascii="Muli" w:hAnsi="Muli"/>
          <w:sz w:val="22"/>
          <w:szCs w:val="22"/>
        </w:rPr>
        <w:t xml:space="preserve">z wykorzystaniem dziedzictwa kulturowego obejmujących możliwie </w:t>
      </w:r>
      <w:r w:rsidRPr="00145A91">
        <w:rPr>
          <w:rFonts w:ascii="Muli" w:hAnsi="Muli"/>
          <w:sz w:val="22"/>
          <w:szCs w:val="22"/>
          <w:u w:val="single"/>
        </w:rPr>
        <w:t>szeroką problematykę</w:t>
      </w:r>
      <w:r w:rsidRPr="00145A91">
        <w:rPr>
          <w:rStyle w:val="Odwoanieprzypisudolnego"/>
          <w:rFonts w:ascii="Muli" w:hAnsi="Muli"/>
          <w:sz w:val="22"/>
          <w:szCs w:val="22"/>
          <w:u w:val="single"/>
        </w:rPr>
        <w:footnoteReference w:id="1"/>
      </w:r>
      <w:r w:rsidRPr="00145A91">
        <w:rPr>
          <w:rFonts w:ascii="Muli" w:hAnsi="Muli"/>
          <w:sz w:val="22"/>
          <w:szCs w:val="22"/>
        </w:rPr>
        <w:t xml:space="preserve">; </w:t>
      </w:r>
    </w:p>
    <w:p w14:paraId="02E8249B" w14:textId="77777777" w:rsidR="00A95BD1" w:rsidRPr="00145A91" w:rsidRDefault="00A95BD1" w:rsidP="00A95BD1">
      <w:pPr>
        <w:pStyle w:val="NormalnyWeb"/>
        <w:numPr>
          <w:ilvl w:val="0"/>
          <w:numId w:val="8"/>
        </w:numPr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interwencja w obszary </w:t>
      </w:r>
      <w:r w:rsidRPr="00145A91">
        <w:rPr>
          <w:rFonts w:ascii="Muli" w:hAnsi="Muli"/>
          <w:sz w:val="22"/>
          <w:szCs w:val="22"/>
          <w:u w:val="single"/>
        </w:rPr>
        <w:t>cenne historycznie</w:t>
      </w:r>
      <w:r w:rsidRPr="00145A91">
        <w:rPr>
          <w:rFonts w:ascii="Muli" w:hAnsi="Muli"/>
          <w:sz w:val="22"/>
          <w:szCs w:val="22"/>
        </w:rPr>
        <w:t xml:space="preserve"> i poddawane intensywnym działaniom rewitalizacyjnym;</w:t>
      </w:r>
    </w:p>
    <w:p w14:paraId="1ED0F7F9" w14:textId="77777777" w:rsidR="00A95BD1" w:rsidRPr="00145A91" w:rsidRDefault="00A95BD1" w:rsidP="00A95BD1">
      <w:pPr>
        <w:pStyle w:val="NormalnyWeb"/>
        <w:numPr>
          <w:ilvl w:val="0"/>
          <w:numId w:val="8"/>
        </w:numPr>
        <w:spacing w:after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  <w:u w:val="single"/>
        </w:rPr>
        <w:t>motywacja</w:t>
      </w:r>
      <w:r w:rsidRPr="00145A91">
        <w:rPr>
          <w:rFonts w:ascii="Muli" w:hAnsi="Muli"/>
          <w:sz w:val="22"/>
          <w:szCs w:val="22"/>
        </w:rPr>
        <w:t xml:space="preserve"> gminy do udziału w Programie wsparcia.</w:t>
      </w:r>
    </w:p>
    <w:p w14:paraId="51C5BEA2" w14:textId="2D5A0420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W zależności od województwa do udziału w programie zakwalifikują się maksymalnie 2 gminy</w:t>
      </w:r>
      <w:r w:rsidR="00174DB2">
        <w:rPr>
          <w:rFonts w:ascii="Muli" w:hAnsi="Muli"/>
          <w:sz w:val="22"/>
          <w:szCs w:val="22"/>
        </w:rPr>
        <w:t xml:space="preserve"> w danym województwie</w:t>
      </w:r>
      <w:r w:rsidRPr="00145A91">
        <w:rPr>
          <w:rFonts w:ascii="Muli" w:hAnsi="Muli"/>
          <w:sz w:val="22"/>
          <w:szCs w:val="22"/>
        </w:rPr>
        <w:t>.</w:t>
      </w:r>
    </w:p>
    <w:p w14:paraId="2A2F4005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71B7BA42" w14:textId="77777777" w:rsidR="00A95BD1" w:rsidRPr="00145A91" w:rsidRDefault="00A95BD1" w:rsidP="00A95BD1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uli" w:eastAsia="Arial Narrow" w:hAnsi="Muli" w:cs="Arial Narrow"/>
          <w:b/>
          <w:color w:val="000000"/>
          <w:u w:val="single"/>
        </w:rPr>
      </w:pPr>
      <w:r w:rsidRPr="00145A91">
        <w:rPr>
          <w:rFonts w:ascii="Muli" w:eastAsia="Arial Narrow" w:hAnsi="Muli" w:cs="Arial Narrow"/>
          <w:b/>
          <w:color w:val="000000"/>
          <w:u w:val="single"/>
        </w:rPr>
        <w:t>Formularz</w:t>
      </w:r>
    </w:p>
    <w:p w14:paraId="307169E4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4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559"/>
        <w:gridCol w:w="2410"/>
        <w:gridCol w:w="3118"/>
      </w:tblGrid>
      <w:tr w:rsidR="00A95BD1" w:rsidRPr="00145A91" w14:paraId="106356CC" w14:textId="77777777" w:rsidTr="00C2704C">
        <w:trPr>
          <w:trHeight w:val="14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29AC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DANE GMINY </w:t>
            </w:r>
            <w:r w:rsidRPr="00145A91">
              <w:rPr>
                <w:rFonts w:ascii="Muli" w:eastAsia="Arial Narrow" w:hAnsi="Muli" w:cs="Arial Narrow"/>
                <w:i/>
                <w:color w:val="000000"/>
              </w:rPr>
              <w:t>(wszystkie pola należy obowiązkowo wypełnić)</w:t>
            </w:r>
          </w:p>
        </w:tc>
      </w:tr>
      <w:tr w:rsidR="00A95BD1" w:rsidRPr="00145A91" w14:paraId="4484A3F1" w14:textId="77777777" w:rsidTr="00C2704C">
        <w:trPr>
          <w:trHeight w:val="140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8323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RODZAJ GMINY (</w:t>
            </w:r>
            <w:r w:rsidRPr="00145A91">
              <w:rPr>
                <w:rFonts w:ascii="Muli" w:eastAsia="Arial Narrow" w:hAnsi="Muli" w:cs="Arial Narrow"/>
              </w:rPr>
              <w:t>zaznacz odpowiednie</w:t>
            </w:r>
            <w:r w:rsidRPr="00145A91">
              <w:rPr>
                <w:rFonts w:ascii="Muli" w:eastAsia="Arial Narrow" w:hAnsi="Muli" w:cs="Arial Narrow"/>
                <w:color w:val="000000"/>
              </w:rPr>
              <w:t xml:space="preserve"> z listy)</w:t>
            </w:r>
          </w:p>
        </w:tc>
      </w:tr>
      <w:tr w:rsidR="00A95BD1" w:rsidRPr="00145A91" w14:paraId="47B840F8" w14:textId="77777777" w:rsidTr="00C2704C">
        <w:trPr>
          <w:trHeight w:val="40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204E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002083911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>Gmina Wiejska</w:t>
            </w:r>
          </w:p>
          <w:p w14:paraId="13EE1C51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89926243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Gmina Miejsko-Wiejska </w:t>
            </w:r>
          </w:p>
          <w:p w14:paraId="30C109F2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2005581625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>Gmina Miejska</w:t>
            </w:r>
          </w:p>
          <w:p w14:paraId="78A75D6E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519617892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>Miasto na prawach powiatu</w:t>
            </w:r>
          </w:p>
        </w:tc>
      </w:tr>
      <w:tr w:rsidR="00A95BD1" w:rsidRPr="00145A91" w14:paraId="75FF81CA" w14:textId="77777777" w:rsidTr="00C2704C">
        <w:trPr>
          <w:trHeight w:val="140"/>
        </w:trPr>
        <w:tc>
          <w:tcPr>
            <w:tcW w:w="21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3540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lastRenderedPageBreak/>
              <w:t>WOJEWÓDZTWO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92D7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POWIAT</w:t>
            </w:r>
          </w:p>
        </w:tc>
        <w:tc>
          <w:tcPr>
            <w:tcW w:w="24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43F5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GMINA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F688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SOŁECTWO</w:t>
            </w:r>
          </w:p>
        </w:tc>
      </w:tr>
      <w:tr w:rsidR="00A95BD1" w:rsidRPr="00145A91" w14:paraId="759D9AD0" w14:textId="77777777" w:rsidTr="00C2704C">
        <w:trPr>
          <w:trHeight w:val="140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2009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EAA2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423D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DB87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</w:tr>
      <w:tr w:rsidR="00A95BD1" w:rsidRPr="00145A91" w14:paraId="20EE06A0" w14:textId="77777777" w:rsidTr="00C2704C">
        <w:trPr>
          <w:trHeight w:val="140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166C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ADRES (ulica, nr budynku, kod pocztowy, poczta)</w:t>
            </w:r>
          </w:p>
        </w:tc>
      </w:tr>
      <w:tr w:rsidR="00A95BD1" w:rsidRPr="00145A91" w14:paraId="7C77A672" w14:textId="77777777" w:rsidTr="00C2704C">
        <w:trPr>
          <w:trHeight w:val="14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F659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</w:tr>
      <w:tr w:rsidR="00A95BD1" w:rsidRPr="00145A91" w14:paraId="5A6031D4" w14:textId="77777777" w:rsidTr="00C2704C">
        <w:trPr>
          <w:trHeight w:val="140"/>
        </w:trPr>
        <w:tc>
          <w:tcPr>
            <w:tcW w:w="2117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55C2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TELEFON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/>
          </w:tcPr>
          <w:p w14:paraId="539BAE25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A3E6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EMAIL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14:paraId="13C07BF5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</w:tr>
      <w:tr w:rsidR="00A95BD1" w:rsidRPr="00145A91" w14:paraId="2741CBEA" w14:textId="77777777" w:rsidTr="00C2704C">
        <w:trPr>
          <w:trHeight w:val="219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8B53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OSOBA DO KONTAKTÓW</w:t>
            </w:r>
          </w:p>
        </w:tc>
      </w:tr>
      <w:tr w:rsidR="00A95BD1" w:rsidRPr="00145A91" w14:paraId="16286789" w14:textId="77777777" w:rsidTr="00C2704C">
        <w:trPr>
          <w:trHeight w:val="287"/>
        </w:trPr>
        <w:tc>
          <w:tcPr>
            <w:tcW w:w="3676" w:type="dxa"/>
            <w:gridSpan w:val="2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A4E7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 xml:space="preserve">IMIĘ I NAZWISKO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1B0409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STANOWISKO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76D079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WYDZIAŁ lub inna komórka organizacyjna</w:t>
            </w:r>
          </w:p>
        </w:tc>
      </w:tr>
      <w:tr w:rsidR="00A95BD1" w:rsidRPr="00145A91" w14:paraId="7F1655A6" w14:textId="77777777" w:rsidTr="00C2704C">
        <w:trPr>
          <w:trHeight w:val="140"/>
        </w:trPr>
        <w:tc>
          <w:tcPr>
            <w:tcW w:w="3676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A160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F3B8F6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0BB471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</w:tr>
      <w:tr w:rsidR="00A95BD1" w:rsidRPr="00145A91" w14:paraId="180E48C3" w14:textId="77777777" w:rsidTr="00C2704C">
        <w:trPr>
          <w:trHeight w:val="140"/>
        </w:trPr>
        <w:tc>
          <w:tcPr>
            <w:tcW w:w="21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B239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TELEFON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045B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F41F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EMAIL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13AA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</w:tr>
    </w:tbl>
    <w:p w14:paraId="770A18CF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53AE1F0F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B156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ETAP REWITALIZACJI </w:t>
            </w:r>
          </w:p>
        </w:tc>
      </w:tr>
      <w:tr w:rsidR="00A95BD1" w:rsidRPr="00145A91" w14:paraId="129AC9C0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7517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>Na jakim etapie wdrażania programu rewitalizacji jest gmina?</w:t>
            </w:r>
          </w:p>
        </w:tc>
      </w:tr>
      <w:tr w:rsidR="00A95BD1" w:rsidRPr="00145A91" w14:paraId="738CBF98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8EC9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288196498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hAnsi="Muli"/>
              </w:rPr>
              <w:t xml:space="preserve"> </w:t>
            </w:r>
            <w:r w:rsidR="00A95BD1" w:rsidRPr="00145A91">
              <w:rPr>
                <w:rFonts w:ascii="Muli" w:eastAsia="Arial Narrow" w:hAnsi="Muli" w:cs="Arial Narrow"/>
                <w:color w:val="00000A"/>
              </w:rPr>
              <w:t>Nie planuje się sporządzenia programu w najbliższym czasie</w:t>
            </w:r>
          </w:p>
          <w:p w14:paraId="7C848C2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0401E441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579E3FB1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421344452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hAnsi="Muli"/>
              </w:rPr>
              <w:t xml:space="preserve"> </w:t>
            </w:r>
            <w:r w:rsidR="00A95BD1" w:rsidRPr="00145A91">
              <w:rPr>
                <w:rFonts w:ascii="Muli" w:eastAsia="Arial Narrow" w:hAnsi="Muli" w:cs="Arial Narrow"/>
                <w:color w:val="00000A"/>
              </w:rPr>
              <w:t>Gmina prowadzi rewitalizację w oparciu o Lokalny programu rewitalizacji</w:t>
            </w:r>
          </w:p>
          <w:p w14:paraId="6CFE5E56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7575FECD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4ABCFE86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469279561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hAnsi="Muli"/>
              </w:rPr>
              <w:t xml:space="preserve"> </w:t>
            </w:r>
            <w:r w:rsidR="00A95BD1" w:rsidRPr="00145A91">
              <w:rPr>
                <w:rFonts w:ascii="Muli" w:eastAsia="Arial Narrow" w:hAnsi="Muli" w:cs="Arial Narrow"/>
                <w:color w:val="00000A"/>
              </w:rPr>
              <w:t>Gminny program rewitalizacji jest w trakcie sporządzania</w:t>
            </w:r>
          </w:p>
          <w:p w14:paraId="4F7D44DA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13C747CC" w14:textId="7E383730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Jeżeli gmina sporządza Gminny program rewitalizacji</w:t>
            </w:r>
            <w:r w:rsidR="00A23DCB">
              <w:rPr>
                <w:rFonts w:ascii="Muli" w:eastAsia="Arial Narrow" w:hAnsi="Muli" w:cs="Arial Narrow"/>
                <w:color w:val="00000A"/>
              </w:rPr>
              <w:t>, to</w:t>
            </w:r>
            <w:r w:rsidRPr="00145A91">
              <w:rPr>
                <w:rFonts w:ascii="Muli" w:eastAsia="Arial Narrow" w:hAnsi="Muli" w:cs="Arial Narrow"/>
                <w:color w:val="00000A"/>
              </w:rPr>
              <w:t xml:space="preserve"> na jakim jest etapie przygotowań?</w:t>
            </w:r>
          </w:p>
          <w:p w14:paraId="5F1A2676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0942766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55C518B8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440063885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hAnsi="Muli"/>
              </w:rPr>
              <w:t xml:space="preserve"> </w:t>
            </w:r>
            <w:r w:rsidR="00A95BD1" w:rsidRPr="00145A91">
              <w:rPr>
                <w:rFonts w:ascii="Muli" w:eastAsia="Arial Narrow" w:hAnsi="Muli" w:cs="Arial Narrow"/>
                <w:color w:val="00000A"/>
              </w:rPr>
              <w:t>Gmina sporządziła Gminny program rewitalizacji</w:t>
            </w:r>
            <w:r w:rsidR="00A95BD1" w:rsidRPr="00145A91">
              <w:rPr>
                <w:rStyle w:val="Odwoanieprzypisudolnego"/>
                <w:rFonts w:ascii="Muli" w:eastAsia="Arial Narrow" w:hAnsi="Muli" w:cs="Arial Narrow"/>
                <w:color w:val="00000A"/>
              </w:rPr>
              <w:footnoteReference w:id="2"/>
            </w:r>
          </w:p>
          <w:p w14:paraId="055239BE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3E7DDAE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Jeżeli gmina sporządziła Gminny program rewitalizacji, to w jakich latach obowiązuje?</w:t>
            </w:r>
          </w:p>
          <w:p w14:paraId="7D43C88D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  <w:p w14:paraId="2C71B3FF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Jeżeli gmina sporządziła Gminny program rewitalizacji, to jaki jest etap jego wdrażania?</w:t>
            </w:r>
          </w:p>
          <w:p w14:paraId="21131155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799F22A0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b/>
          <w:bCs/>
          <w:sz w:val="22"/>
          <w:szCs w:val="22"/>
        </w:rPr>
      </w:pPr>
    </w:p>
    <w:p w14:paraId="6900506E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2DBA2462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72FD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DANE DOTYCZĄCE STANU OCHRONY ZABYTKÓW W GMINIE </w:t>
            </w:r>
          </w:p>
        </w:tc>
      </w:tr>
      <w:tr w:rsidR="00A95BD1" w:rsidRPr="00145A91" w14:paraId="3AA7844B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A096" w14:textId="77777777" w:rsidR="00A95BD1" w:rsidRPr="00145A91" w:rsidRDefault="00A95BD1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 xml:space="preserve">Czy gmina posiada aktualne dokumenty/realizuje następujące działania? </w:t>
            </w:r>
            <w:r w:rsidRPr="00145A91">
              <w:rPr>
                <w:rFonts w:ascii="Muli" w:eastAsia="Arial Narrow" w:hAnsi="Muli" w:cs="Arial Narrow"/>
              </w:rPr>
              <w:t xml:space="preserve"> (Proszę zaznaczyć odpowiednie z listy)</w:t>
            </w:r>
          </w:p>
        </w:tc>
      </w:tr>
      <w:tr w:rsidR="00A95BD1" w:rsidRPr="00145A91" w14:paraId="0317C06D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F701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334538828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Studium Uwarunkowań i Kierunków Zagospodarowania Przestrzennego </w:t>
            </w:r>
          </w:p>
          <w:p w14:paraId="3932BF53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Rok sporządzenia:</w:t>
            </w:r>
          </w:p>
          <w:p w14:paraId="6AE2A472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13CBACB1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07ACBEC6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930004359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Gminny program opieki nad zabytkami</w:t>
            </w:r>
          </w:p>
          <w:p w14:paraId="091F5573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Lata obowiązywania:</w:t>
            </w:r>
          </w:p>
          <w:p w14:paraId="121DD401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1D5AD8D2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277372075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Gminna Ewidencja Zabytków</w:t>
            </w:r>
          </w:p>
          <w:p w14:paraId="413CBB71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Rok opracowania:</w:t>
            </w:r>
          </w:p>
          <w:p w14:paraId="51EFBF02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757F8B36" w14:textId="0C3160A4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77048889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Studium Ochrony Wartości Kulturowych</w:t>
            </w:r>
            <w:r w:rsidR="00A95BD1" w:rsidRPr="00145A91">
              <w:rPr>
                <w:rStyle w:val="Odwoanieprzypisudolnego"/>
                <w:rFonts w:ascii="Muli" w:eastAsia="Arial Narrow" w:hAnsi="Muli" w:cs="Arial Narrow"/>
                <w:color w:val="00000A"/>
              </w:rPr>
              <w:footnoteReference w:id="3"/>
            </w:r>
          </w:p>
          <w:p w14:paraId="390C8E81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Rok opracowania:</w:t>
            </w:r>
          </w:p>
          <w:p w14:paraId="31C3B651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3C3617E5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023F7733" w14:textId="52FE1DD8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eastAsia="Arial Narrow" w:hAnsi="Muli" w:cs="Arial Narrow"/>
                <w:color w:val="000000"/>
              </w:rPr>
              <w:t xml:space="preserve">Czy gmina widzi potrzebę opracowania lub aktualizacji </w:t>
            </w:r>
            <w:r w:rsidRPr="00145A91">
              <w:rPr>
                <w:rFonts w:ascii="Muli" w:eastAsia="Arial Narrow" w:hAnsi="Muli" w:cs="Arial Narrow"/>
                <w:i/>
                <w:iCs/>
                <w:color w:val="000000"/>
              </w:rPr>
              <w:t>Studium ochrony wartości kulturowych</w:t>
            </w:r>
            <w:r w:rsidRPr="00145A91">
              <w:rPr>
                <w:rFonts w:ascii="Muli" w:eastAsia="Arial Narrow" w:hAnsi="Muli" w:cs="Arial Narrow"/>
                <w:color w:val="000000"/>
              </w:rPr>
              <w:t xml:space="preserve"> </w:t>
            </w:r>
            <w:r w:rsidR="002958A2">
              <w:rPr>
                <w:rFonts w:ascii="Muli" w:eastAsia="Arial Narrow" w:hAnsi="Muli" w:cs="Arial Narrow"/>
                <w:color w:val="000000"/>
              </w:rPr>
              <w:br/>
            </w:r>
            <w:r w:rsidRPr="00145A91">
              <w:rPr>
                <w:rFonts w:ascii="Muli" w:eastAsia="Arial Narrow" w:hAnsi="Muli" w:cs="Arial Narrow"/>
                <w:color w:val="000000"/>
              </w:rPr>
              <w:t>w związku ze sporządzaniem lub wdrażaniem Gminnego programu rewitalizacji?</w:t>
            </w:r>
          </w:p>
          <w:p w14:paraId="57CC8C2F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</w:p>
          <w:p w14:paraId="5D2ACACE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4DB3289C" w14:textId="79CBD3E3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319265401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Miejscowe Plany Zagospodarowania Przestrzennego uwzględniają ustalenia ochrony dziedzictwa kulturowego na obszarze</w:t>
            </w:r>
            <w:r w:rsidR="002958A2">
              <w:rPr>
                <w:rFonts w:ascii="Muli" w:eastAsia="Arial Narrow" w:hAnsi="Muli" w:cs="Arial Narrow"/>
                <w:color w:val="00000A"/>
              </w:rPr>
              <w:t>,</w:t>
            </w:r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na którym planowana lub realizowana jest rewitalizacja</w:t>
            </w:r>
          </w:p>
          <w:p w14:paraId="6D29D876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7962275E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043899139"/>
              </w:sdtPr>
              <w:sdtEndPr/>
              <w:sdtContent>
                <w:r w:rsidR="00A95BD1" w:rsidRPr="00145A91">
                  <w:rPr>
                    <w:rFonts w:ascii="Segoe UI Symbol" w:eastAsia="Arial Narrow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Miejscowy Plan Rewitalizacji </w:t>
            </w:r>
          </w:p>
          <w:p w14:paraId="458D2EC5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54480B84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6AEE9986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818295804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Porozumienie o samorządowym konserwatorze zabytków</w:t>
            </w:r>
          </w:p>
          <w:p w14:paraId="5E8489F6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eastAsia="Arial Narrow" w:hAnsi="Muli" w:cs="Arial Narrow"/>
                <w:color w:val="00000A"/>
              </w:rPr>
              <w:t>Rok przekazania kompetencji:</w:t>
            </w:r>
          </w:p>
          <w:p w14:paraId="1DAD8BF2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25DE73C5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620C1086" w14:textId="77777777" w:rsidR="00A95BD1" w:rsidRPr="00145A91" w:rsidRDefault="00DD7BFF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465327678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Organ stanowiący gminy udziela dotacji na dofinansowanie prac konserwatorskich, restauratorskich lub robót budowlanych przy zabytkach wpisanych do rejestru zabytków oraz przy zabytkach ujętych w gminnej ewidencji zabytków, o których mowa w art. 81 ust. 1 ustawy z dnia 23 lipca 2003 r. o ochronie zabytków i opiece nad zabytkami</w:t>
            </w:r>
          </w:p>
          <w:p w14:paraId="03E2DB38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  <w:p w14:paraId="3100B475" w14:textId="77777777" w:rsidR="00A95BD1" w:rsidRPr="00145A91" w:rsidRDefault="00A95BD1" w:rsidP="002958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413DD9DC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b/>
          <w:bCs/>
          <w:sz w:val="22"/>
          <w:szCs w:val="22"/>
        </w:rPr>
      </w:pPr>
    </w:p>
    <w:p w14:paraId="7CDB929B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pPr w:leftFromText="141" w:rightFromText="141" w:vertAnchor="text" w:horzAnchor="margin" w:tblpY="-55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665AA6B0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324F" w14:textId="622BB92A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b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>CHARAKTERYSTYKA OBSZARU PROBLEMOWEGO / REWITALIZACJI</w:t>
            </w:r>
          </w:p>
        </w:tc>
      </w:tr>
      <w:tr w:rsidR="00A95BD1" w:rsidRPr="00145A91" w14:paraId="59E81404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8B4C" w14:textId="77786E48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/>
              </w:rPr>
            </w:pPr>
            <w:r w:rsidRPr="00145A91">
              <w:rPr>
                <w:rFonts w:ascii="Muli" w:hAnsi="Muli"/>
              </w:rPr>
              <w:t xml:space="preserve">Proszę scharakteryzować obecny lub planowany obszar rewitalizacji, wraz z podaniem informacji </w:t>
            </w:r>
            <w:r w:rsidR="002958A2">
              <w:rPr>
                <w:rFonts w:ascii="Muli" w:hAnsi="Muli"/>
              </w:rPr>
              <w:br/>
            </w:r>
            <w:r w:rsidRPr="00145A91">
              <w:rPr>
                <w:rFonts w:ascii="Muli" w:hAnsi="Muli"/>
              </w:rPr>
              <w:t xml:space="preserve">o najważniejszych występujących na nim problemach.  </w:t>
            </w:r>
          </w:p>
          <w:p w14:paraId="6F21C8E2" w14:textId="77777777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/>
              </w:rPr>
            </w:pPr>
          </w:p>
          <w:p w14:paraId="7E2483FA" w14:textId="6CB48713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hAnsi="Muli"/>
              </w:rPr>
              <w:t>Dodatkowo proszę opisać jak planowany lub realizowany program rewitalizacji podejmuje (lub będzie podejmował) wątek ochrony zabytków i wykorzystania potencjału dziedzictwa dla rewitalizacji (opis celów, działań, terminów działań)</w:t>
            </w:r>
          </w:p>
        </w:tc>
      </w:tr>
      <w:tr w:rsidR="00A95BD1" w:rsidRPr="00145A91" w14:paraId="49DFF4B5" w14:textId="77777777" w:rsidTr="00C2704C">
        <w:trPr>
          <w:trHeight w:val="342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C395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2FBBABD5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4DBBC951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4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118"/>
      </w:tblGrid>
      <w:tr w:rsidR="00A95BD1" w:rsidRPr="00145A91" w14:paraId="4EE19618" w14:textId="77777777" w:rsidTr="00C2704C">
        <w:trPr>
          <w:trHeight w:val="741"/>
        </w:trPr>
        <w:tc>
          <w:tcPr>
            <w:tcW w:w="92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1872" w14:textId="77777777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r w:rsidRPr="00145A91">
              <w:rPr>
                <w:rFonts w:ascii="Muli" w:hAnsi="Muli"/>
                <w:b/>
                <w:bCs/>
              </w:rPr>
              <w:t xml:space="preserve">ZAPISY ODNOŚNIE ZABYTKÓW I DZIEDZICTWA KULTUROWEGO W PLANOWANYCH LUB REALIZOWANYCH PROGRAMACH REWITALIZACJI W GMINIE </w:t>
            </w:r>
          </w:p>
        </w:tc>
      </w:tr>
      <w:tr w:rsidR="00A95BD1" w:rsidRPr="00145A91" w14:paraId="03985A45" w14:textId="77777777" w:rsidTr="00C2704C">
        <w:trPr>
          <w:trHeight w:val="741"/>
        </w:trPr>
        <w:tc>
          <w:tcPr>
            <w:tcW w:w="60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F7E7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t xml:space="preserve">Gmina wykorzystywała wskaźniki dotyczące zabytków na etapie delimitacji obszaru rewitalizacji </w:t>
            </w:r>
          </w:p>
        </w:tc>
        <w:tc>
          <w:tcPr>
            <w:tcW w:w="3118" w:type="dxa"/>
            <w:shd w:val="clear" w:color="auto" w:fill="FFFFFF"/>
          </w:tcPr>
          <w:p w14:paraId="46FE22F2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841694968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>TAK</w:t>
            </w:r>
          </w:p>
          <w:p w14:paraId="1E8F8970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293714218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>NIE</w:t>
            </w:r>
          </w:p>
        </w:tc>
      </w:tr>
      <w:tr w:rsidR="00A95BD1" w:rsidRPr="00145A91" w14:paraId="3388AE8C" w14:textId="77777777" w:rsidTr="00C2704C">
        <w:trPr>
          <w:trHeight w:val="140"/>
        </w:trPr>
        <w:tc>
          <w:tcPr>
            <w:tcW w:w="60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AE9C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t xml:space="preserve">Obszar rewitalizacji obejmuje obszar objęty ochroną konserwatorską  </w:t>
            </w:r>
          </w:p>
          <w:p w14:paraId="4EF64A39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4559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1315167152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TAK</w:t>
            </w:r>
          </w:p>
          <w:p w14:paraId="28933C9A" w14:textId="77777777" w:rsidR="00A95BD1" w:rsidRPr="00145A91" w:rsidRDefault="00DD7BFF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394077166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NIE</w:t>
            </w:r>
          </w:p>
        </w:tc>
      </w:tr>
      <w:tr w:rsidR="00A95BD1" w:rsidRPr="00145A91" w14:paraId="46F1E61C" w14:textId="77777777" w:rsidTr="00C2704C">
        <w:trPr>
          <w:trHeight w:val="140"/>
        </w:trPr>
        <w:tc>
          <w:tcPr>
            <w:tcW w:w="920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F918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t xml:space="preserve">Jeśli tak, to </w:t>
            </w:r>
            <w:r w:rsidRPr="00145A91">
              <w:rPr>
                <w:rFonts w:ascii="Muli" w:hAnsi="Muli"/>
                <w:sz w:val="22"/>
                <w:szCs w:val="22"/>
                <w:shd w:val="clear" w:color="auto" w:fill="FFFFFF" w:themeFill="background1"/>
              </w:rPr>
              <w:t>jaką?</w:t>
            </w:r>
            <w:r w:rsidRPr="00145A91">
              <w:rPr>
                <w:rStyle w:val="Odwoanieprzypisudolnego"/>
                <w:rFonts w:ascii="Muli" w:hAnsi="Muli"/>
                <w:sz w:val="22"/>
                <w:szCs w:val="22"/>
                <w:shd w:val="clear" w:color="auto" w:fill="FFFFFF" w:themeFill="background1"/>
              </w:rPr>
              <w:footnoteReference w:id="4"/>
            </w:r>
          </w:p>
          <w:p w14:paraId="2A0CC51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  <w:tr w:rsidR="00A95BD1" w:rsidRPr="00145A91" w14:paraId="5FCD1F6D" w14:textId="77777777" w:rsidTr="00C2704C">
        <w:trPr>
          <w:trHeight w:val="140"/>
        </w:trPr>
        <w:tc>
          <w:tcPr>
            <w:tcW w:w="60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A972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t xml:space="preserve">W celach rewitalizacji i kierunkach działań odnoszono się do dziedzictwa kulturowego (zabytki i tradycje)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5C1E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18802342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TAK</w:t>
            </w:r>
          </w:p>
          <w:p w14:paraId="5E64E5B4" w14:textId="77777777" w:rsidR="00A95BD1" w:rsidRPr="00145A91" w:rsidRDefault="00DD7BFF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2044740624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NIE</w:t>
            </w:r>
          </w:p>
        </w:tc>
      </w:tr>
      <w:tr w:rsidR="00A95BD1" w:rsidRPr="00145A91" w14:paraId="6659E2CF" w14:textId="77777777" w:rsidTr="00C2704C">
        <w:trPr>
          <w:trHeight w:val="140"/>
        </w:trPr>
        <w:tc>
          <w:tcPr>
            <w:tcW w:w="60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8E29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lastRenderedPageBreak/>
              <w:t xml:space="preserve">W programie rewitalizacji przewidziano projekty odnoszące się do obiektów zabytkowych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9483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75699593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TAK</w:t>
            </w:r>
          </w:p>
          <w:p w14:paraId="4E53225B" w14:textId="77777777" w:rsidR="00A95BD1" w:rsidRPr="00145A91" w:rsidRDefault="00DD7BFF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1665119609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NIE</w:t>
            </w:r>
          </w:p>
        </w:tc>
      </w:tr>
      <w:tr w:rsidR="00A95BD1" w:rsidRPr="00145A91" w14:paraId="06305E36" w14:textId="77777777" w:rsidTr="00C2704C">
        <w:trPr>
          <w:trHeight w:val="140"/>
        </w:trPr>
        <w:tc>
          <w:tcPr>
            <w:tcW w:w="60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12AA" w14:textId="77777777" w:rsidR="00A95BD1" w:rsidRPr="00145A91" w:rsidRDefault="00A95BD1" w:rsidP="00C2704C">
            <w:pPr>
              <w:pStyle w:val="Default"/>
              <w:rPr>
                <w:rFonts w:ascii="Muli" w:hAnsi="Muli"/>
                <w:sz w:val="22"/>
                <w:szCs w:val="22"/>
              </w:rPr>
            </w:pPr>
            <w:r w:rsidRPr="00145A91">
              <w:rPr>
                <w:rFonts w:ascii="Muli" w:hAnsi="Muli"/>
                <w:sz w:val="22"/>
                <w:szCs w:val="22"/>
              </w:rPr>
              <w:t xml:space="preserve">W programie rewitalizacji przewidziano projekty odnoszące się dziedzictwa niematerialnego (pamięć, tożsamość, lokalne tradycje i zwyczaje) </w:t>
            </w:r>
          </w:p>
          <w:p w14:paraId="575BDA13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EE54" w14:textId="77777777" w:rsidR="00A95BD1" w:rsidRPr="00145A91" w:rsidRDefault="00DD7BFF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-2132549117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TAK</w:t>
            </w:r>
          </w:p>
          <w:p w14:paraId="52C90E24" w14:textId="77777777" w:rsidR="00A95BD1" w:rsidRPr="00145A91" w:rsidRDefault="00DD7BFF" w:rsidP="00C2704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</w:rPr>
                <w:id w:val="8186986"/>
              </w:sdtPr>
              <w:sdtEndPr/>
              <w:sdtContent>
                <w:r w:rsidR="00A95BD1" w:rsidRPr="00145A91">
                  <w:rPr>
                    <w:rFonts w:ascii="Segoe UI Symbol" w:eastAsia="MS Gothic" w:hAnsi="Segoe UI Symbol" w:cs="Segoe UI Symbol"/>
                    <w:color w:val="00000A"/>
                  </w:rPr>
                  <w:t>☐</w:t>
                </w:r>
              </w:sdtContent>
            </w:sdt>
            <w:r w:rsidR="00A95BD1" w:rsidRPr="00145A91">
              <w:rPr>
                <w:rFonts w:ascii="Muli" w:eastAsia="Arial Narrow" w:hAnsi="Muli" w:cs="Arial Narrow"/>
                <w:color w:val="00000A"/>
              </w:rPr>
              <w:t xml:space="preserve"> NIE</w:t>
            </w:r>
          </w:p>
        </w:tc>
      </w:tr>
    </w:tbl>
    <w:p w14:paraId="089AFD03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3CE902D4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521E5555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70BC814E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pPr w:leftFromText="141" w:rightFromText="141" w:vertAnchor="text" w:horzAnchor="margin" w:tblpY="-55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0BAE5680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8EF7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PODMIOTY ZAANGAŻOWANE W PROCESY REWITALIZACYJNE </w:t>
            </w:r>
          </w:p>
        </w:tc>
      </w:tr>
      <w:tr w:rsidR="00A95BD1" w:rsidRPr="00145A91" w14:paraId="3E5596EE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2BE4" w14:textId="77777777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hAnsi="Muli"/>
              </w:rPr>
              <w:t xml:space="preserve">Proszę krótko opisać jakie podmioty, instytucje, stowarzyszenia są zaangażowane w procesy rewitalizacyjne na terenie gminy. Proszę szczególnie uwzględnić podmioty </w:t>
            </w:r>
            <w:r w:rsidRPr="00145A91">
              <w:rPr>
                <w:rFonts w:ascii="Muli" w:hAnsi="Muli" w:cstheme="minorHAnsi"/>
              </w:rPr>
              <w:t>działające na rzecz dziedzictwa (wojewódzki lub samorządowy konserwator zabytków, domy kultury, muzea lokalne, stowarzyszenia, koła gospodyń wiejskich itp.). Jeżeli dotyczy, proszę o podanie składu Komitetu Rewitalizacji.</w:t>
            </w:r>
          </w:p>
        </w:tc>
      </w:tr>
      <w:tr w:rsidR="00A95BD1" w:rsidRPr="00145A91" w14:paraId="39B9FBB9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FEC7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2EFAC38C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652C9571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7A6E0A1B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6A86A9E3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4B3061E0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pPr w:leftFromText="141" w:rightFromText="141" w:vertAnchor="text" w:horzAnchor="margin" w:tblpY="-55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7DD4BE81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A43F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>OPIS ZAPOTRZEBOWANIA /PROBLEMU</w:t>
            </w:r>
          </w:p>
        </w:tc>
      </w:tr>
      <w:tr w:rsidR="00A95BD1" w:rsidRPr="00145A91" w14:paraId="5EE6E1ED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4EDA" w14:textId="77777777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hAnsi="Muli" w:cstheme="minorHAnsi"/>
              </w:rPr>
              <w:t xml:space="preserve">Proszę o </w:t>
            </w:r>
            <w:r w:rsidRPr="00145A91">
              <w:rPr>
                <w:rFonts w:ascii="Muli" w:hAnsi="Muli" w:cstheme="minorHAnsi"/>
                <w:b/>
                <w:bCs/>
                <w:u w:val="single"/>
              </w:rPr>
              <w:t>dokładny opis problemu</w:t>
            </w:r>
            <w:r w:rsidRPr="00145A91">
              <w:rPr>
                <w:rFonts w:ascii="Muli" w:hAnsi="Muli" w:cstheme="minorHAnsi"/>
              </w:rPr>
              <w:t xml:space="preserve">, który występuje w gminie związany z wykorzystaniem dziedzictwa kulturowego w procesach rewitalizacji. Jakiego rodzaju wsparcia oczekuje Pan/Pani od ekspertów Centrum Kompetencji ds. rewitalizacji Narodowego Instytutu Dziedzictwa w zakresie ochrony dziedzictwa kulturowego i zabytków oraz wykorzystania ich potencjału w podejmowanych działaniach związanych z rewitalizacją? Proszę o </w:t>
            </w:r>
            <w:r w:rsidRPr="00145A91">
              <w:rPr>
                <w:rFonts w:ascii="Muli" w:hAnsi="Muli" w:cstheme="minorHAnsi"/>
                <w:b/>
                <w:bCs/>
                <w:u w:val="single"/>
              </w:rPr>
              <w:t>wskazanie w jakim zakresie</w:t>
            </w:r>
            <w:r w:rsidRPr="00145A91">
              <w:rPr>
                <w:rFonts w:ascii="Muli" w:hAnsi="Muli" w:cstheme="minorHAnsi"/>
              </w:rPr>
              <w:t xml:space="preserve"> konieczna będzie pomoc merytoryczna eksperta z tematyki ochrony zabytków i zarządzania dziedzictwem? W przypadku potrzeby udziału eksperta NID w opracowaniu dokumentów planistycznych lub strategicznych proszę o ich opisanie.</w:t>
            </w:r>
          </w:p>
        </w:tc>
      </w:tr>
      <w:tr w:rsidR="00A95BD1" w:rsidRPr="00145A91" w14:paraId="02D139E3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2E0B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2FA65D6F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1C5B25FF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38EA42A2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7ABB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UZASADNIENIE POTRZEBY REALIZACJI WSPARCIA </w:t>
            </w:r>
          </w:p>
        </w:tc>
      </w:tr>
      <w:tr w:rsidR="00A95BD1" w:rsidRPr="00145A91" w14:paraId="5911E0BC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0D82" w14:textId="77777777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hAnsi="Muli" w:cstheme="minorHAnsi"/>
              </w:rPr>
              <w:t xml:space="preserve">Proszę o krótkie uzasadnienie konieczności wsparcia ochrony zabytków i wykorzystania dziedzictwa w rewitalizacji w Pani/Pana gminie? W jaki sposób współpraca z Pani/Pana gminą daje możliwość wypracowania rozwiązań uniwersalnych, które będzie można przenieść do innych gmin? Proszę krótko odnieść się do kryteriów wyboru określonych w punkcie 2. </w:t>
            </w:r>
          </w:p>
        </w:tc>
      </w:tr>
      <w:tr w:rsidR="00A95BD1" w:rsidRPr="00145A91" w14:paraId="50AAE55F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621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472E3F42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543DA755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A95BD1" w:rsidRPr="00145A91" w14:paraId="04CF1A77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5858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</w:rPr>
            </w:pPr>
            <w:r w:rsidRPr="00145A91">
              <w:rPr>
                <w:rFonts w:ascii="Muli" w:eastAsia="Arial Narrow" w:hAnsi="Muli" w:cs="Arial Narrow"/>
                <w:b/>
                <w:color w:val="000000"/>
              </w:rPr>
              <w:t xml:space="preserve">OSOBY ZAANGAŻOWANE WE WSPÓŁPRACĘ Z NARODOWYM INSTYTUTEM DZIEDZICTWA </w:t>
            </w:r>
          </w:p>
        </w:tc>
      </w:tr>
      <w:tr w:rsidR="00A95BD1" w:rsidRPr="00145A91" w14:paraId="0DA1E16F" w14:textId="77777777" w:rsidTr="00C2704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E953" w14:textId="2ECDC54F" w:rsidR="00A95BD1" w:rsidRPr="00145A91" w:rsidRDefault="00A95BD1" w:rsidP="002958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0"/>
              </w:rPr>
            </w:pPr>
            <w:r w:rsidRPr="00145A91">
              <w:rPr>
                <w:rFonts w:ascii="Muli" w:hAnsi="Muli" w:cstheme="minorHAnsi"/>
              </w:rPr>
              <w:t>Proszę o wskazanie zespołów lub osób, z którymi będzie współpracował ekspert Narodowego Instytutu Dziedzictwa</w:t>
            </w:r>
            <w:r w:rsidR="002958A2">
              <w:rPr>
                <w:rFonts w:ascii="Muli" w:hAnsi="Muli" w:cstheme="minorHAnsi"/>
              </w:rPr>
              <w:t>.</w:t>
            </w:r>
            <w:r w:rsidRPr="00145A91">
              <w:rPr>
                <w:rFonts w:ascii="Muli" w:hAnsi="Muli" w:cstheme="minorHAnsi"/>
              </w:rPr>
              <w:t xml:space="preserve"> </w:t>
            </w:r>
          </w:p>
        </w:tc>
      </w:tr>
      <w:tr w:rsidR="00A95BD1" w:rsidRPr="00145A91" w14:paraId="6523DA17" w14:textId="77777777" w:rsidTr="00C2704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0F5B" w14:textId="77777777" w:rsidR="00A95BD1" w:rsidRPr="00145A91" w:rsidRDefault="00A95BD1" w:rsidP="00C270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</w:rPr>
            </w:pPr>
          </w:p>
        </w:tc>
      </w:tr>
    </w:tbl>
    <w:p w14:paraId="2B72A1DD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67B85846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261F7017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1F1BE319" w14:textId="77777777" w:rsidR="00A95BD1" w:rsidRPr="00145A91" w:rsidRDefault="00A95BD1" w:rsidP="00A95BD1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0BE3E72A" w14:textId="535E35EA" w:rsidR="00A95BD1" w:rsidRPr="00145A91" w:rsidRDefault="00A95BD1" w:rsidP="005F1C1B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Muli" w:hAnsi="Muli"/>
          <w:b/>
          <w:bCs/>
          <w:sz w:val="22"/>
          <w:szCs w:val="22"/>
          <w:u w:val="single"/>
        </w:rPr>
      </w:pPr>
      <w:r w:rsidRPr="00145A91">
        <w:rPr>
          <w:rFonts w:ascii="Muli" w:hAnsi="Muli"/>
          <w:b/>
          <w:bCs/>
          <w:sz w:val="22"/>
          <w:szCs w:val="22"/>
          <w:u w:val="single"/>
        </w:rPr>
        <w:t>Sposób składania formularza</w:t>
      </w:r>
    </w:p>
    <w:p w14:paraId="4127E8C2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331944A7" w14:textId="2717407E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Formularz zgłoszeniowy należy przesyłać w terminie do dnia </w:t>
      </w:r>
      <w:r w:rsidR="005F1C1B" w:rsidRPr="00145A91">
        <w:rPr>
          <w:rFonts w:ascii="Muli" w:hAnsi="Muli"/>
          <w:sz w:val="22"/>
          <w:szCs w:val="22"/>
        </w:rPr>
        <w:t>26.02</w:t>
      </w:r>
      <w:r w:rsidRPr="00145A91">
        <w:rPr>
          <w:rFonts w:ascii="Muli" w:hAnsi="Muli"/>
          <w:sz w:val="22"/>
          <w:szCs w:val="22"/>
        </w:rPr>
        <w:t>.2021 na adres</w:t>
      </w:r>
      <w:r w:rsidR="001C3BCE" w:rsidRPr="00145A91">
        <w:rPr>
          <w:rFonts w:ascii="Muli" w:hAnsi="Muli"/>
          <w:sz w:val="22"/>
          <w:szCs w:val="22"/>
        </w:rPr>
        <w:t xml:space="preserve"> koordynatora Centrum Kompetencji odpowiedniego województwa </w:t>
      </w:r>
      <w:r w:rsidRPr="00145A91">
        <w:rPr>
          <w:rFonts w:ascii="Muli" w:hAnsi="Muli"/>
          <w:sz w:val="22"/>
          <w:szCs w:val="22"/>
        </w:rPr>
        <w:t>z dopiskiem „Zgłoszenie – rewitalizacja</w:t>
      </w:r>
      <w:r w:rsidR="00B64D12" w:rsidRPr="00145A91">
        <w:rPr>
          <w:rFonts w:ascii="Muli" w:hAnsi="Muli"/>
          <w:sz w:val="22"/>
          <w:szCs w:val="22"/>
        </w:rPr>
        <w:t xml:space="preserve"> – województwo </w:t>
      </w:r>
      <w:r w:rsidR="00B64D12" w:rsidRPr="00145A91">
        <w:rPr>
          <w:rFonts w:ascii="Muli" w:hAnsi="Muli"/>
          <w:sz w:val="22"/>
          <w:szCs w:val="22"/>
          <w:highlight w:val="yellow"/>
        </w:rPr>
        <w:t>………</w:t>
      </w:r>
      <w:r w:rsidRPr="00145A91">
        <w:rPr>
          <w:rFonts w:ascii="Muli" w:hAnsi="Muli"/>
          <w:sz w:val="22"/>
          <w:szCs w:val="22"/>
        </w:rPr>
        <w:t xml:space="preserve">”. O wynikach rekrutacji zostaną Państwo poinformowani drogą elektroniczną. </w:t>
      </w:r>
    </w:p>
    <w:p w14:paraId="6B6B7CE7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29B94186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Koordynatorzy Centrów Kompetencji ds. rewitalizacji Narodowego Instytutu Dziedzictwa:</w:t>
      </w:r>
    </w:p>
    <w:p w14:paraId="4313727E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 </w:t>
      </w:r>
    </w:p>
    <w:p w14:paraId="5C1C2A2F" w14:textId="4211DE9E" w:rsidR="005F1C1B" w:rsidRPr="00145A91" w:rsidRDefault="005F1C1B" w:rsidP="001C3BCE">
      <w:pPr>
        <w:numPr>
          <w:ilvl w:val="0"/>
          <w:numId w:val="10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Bogna </w:t>
      </w:r>
      <w:proofErr w:type="spellStart"/>
      <w:r w:rsidRPr="00145A91">
        <w:rPr>
          <w:rFonts w:ascii="Muli" w:hAnsi="Muli"/>
          <w:sz w:val="22"/>
        </w:rPr>
        <w:t>Oszczanowska</w:t>
      </w:r>
      <w:proofErr w:type="spellEnd"/>
      <w:r w:rsidRPr="00145A91">
        <w:rPr>
          <w:rFonts w:ascii="Muli" w:hAnsi="Muli"/>
          <w:sz w:val="22"/>
        </w:rPr>
        <w:t xml:space="preserve"> – Koordynator Centrum Kompetencji dla województwa dolnośląskiego </w:t>
      </w:r>
      <w:r w:rsidR="002958A2">
        <w:rPr>
          <w:rFonts w:ascii="Muli" w:hAnsi="Muli"/>
          <w:sz w:val="22"/>
        </w:rPr>
        <w:br/>
      </w:r>
      <w:r w:rsidRPr="00145A91">
        <w:rPr>
          <w:rFonts w:ascii="Muli" w:hAnsi="Muli"/>
          <w:sz w:val="22"/>
        </w:rPr>
        <w:t>i lubuskiego,</w:t>
      </w:r>
    </w:p>
    <w:p w14:paraId="3F8B21D2" w14:textId="7A1FE3FF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9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boszczanowska@nid.pl</w:t>
        </w:r>
      </w:hyperlink>
    </w:p>
    <w:p w14:paraId="579D3979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we Wrocławiu</w:t>
      </w:r>
    </w:p>
    <w:p w14:paraId="45B2BC09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Władysława Łokietka 11</w:t>
      </w:r>
    </w:p>
    <w:p w14:paraId="74E48061" w14:textId="6B106F25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50-243 Wrocław</w:t>
      </w:r>
    </w:p>
    <w:p w14:paraId="7084CF6E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7D1E04A4" w14:textId="429619C2" w:rsidR="005F1C1B" w:rsidRPr="00145A91" w:rsidRDefault="005F1C1B" w:rsidP="001C3BCE">
      <w:pPr>
        <w:numPr>
          <w:ilvl w:val="0"/>
          <w:numId w:val="11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Grzegorz Młynarczyk- Koordynator Centrum Kompetencji dla województwa małopolskiego </w:t>
      </w:r>
      <w:r w:rsidR="002958A2">
        <w:rPr>
          <w:rFonts w:ascii="Muli" w:hAnsi="Muli"/>
          <w:sz w:val="22"/>
        </w:rPr>
        <w:br/>
      </w:r>
      <w:r w:rsidRPr="00145A91">
        <w:rPr>
          <w:rFonts w:ascii="Muli" w:hAnsi="Muli"/>
          <w:sz w:val="22"/>
        </w:rPr>
        <w:t>i świętokrzyskiego,</w:t>
      </w:r>
    </w:p>
    <w:p w14:paraId="03A50E14" w14:textId="68A4187A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0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gmlynarczyk@nid.pl</w:t>
        </w:r>
      </w:hyperlink>
    </w:p>
    <w:p w14:paraId="6E19CA8A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 Krakowie</w:t>
      </w:r>
    </w:p>
    <w:p w14:paraId="6E7BEF97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lastRenderedPageBreak/>
        <w:t>31-014 Kraków</w:t>
      </w:r>
    </w:p>
    <w:p w14:paraId="23A35D95" w14:textId="43362F65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Św. Tomasza 8/7</w:t>
      </w:r>
    </w:p>
    <w:p w14:paraId="10C500FF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4D49DBFE" w14:textId="77777777" w:rsidR="005F1C1B" w:rsidRPr="00145A91" w:rsidRDefault="005F1C1B" w:rsidP="001C3BCE">
      <w:pPr>
        <w:numPr>
          <w:ilvl w:val="0"/>
          <w:numId w:val="12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>Agnieszka Lorenc-Karczewska – Koordynator Centrum Kompetencji dla województwa opolskiego, łódzkiego i śląskiego,</w:t>
      </w:r>
    </w:p>
    <w:p w14:paraId="25898853" w14:textId="10D5126C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1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akarczewska@nid.pl</w:t>
        </w:r>
      </w:hyperlink>
    </w:p>
    <w:p w14:paraId="283FA4F5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Pracownia Terenowa w Łodzi</w:t>
      </w:r>
    </w:p>
    <w:p w14:paraId="2CA80573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90-273 Łódź</w:t>
      </w:r>
    </w:p>
    <w:p w14:paraId="44E5DA54" w14:textId="2DC23925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 Rewolucji 1905 r. 9 lok. 4U</w:t>
      </w:r>
    </w:p>
    <w:p w14:paraId="0F16FE56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40F5A248" w14:textId="1366F076" w:rsidR="005F1C1B" w:rsidRPr="00145A91" w:rsidRDefault="005F1C1B" w:rsidP="001C3BCE">
      <w:pPr>
        <w:numPr>
          <w:ilvl w:val="0"/>
          <w:numId w:val="13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Adam </w:t>
      </w:r>
      <w:proofErr w:type="spellStart"/>
      <w:r w:rsidRPr="00145A91">
        <w:rPr>
          <w:rFonts w:ascii="Muli" w:hAnsi="Muli"/>
          <w:sz w:val="22"/>
        </w:rPr>
        <w:t>Sapeta</w:t>
      </w:r>
      <w:proofErr w:type="spellEnd"/>
      <w:r w:rsidRPr="00145A91">
        <w:rPr>
          <w:rFonts w:ascii="Muli" w:hAnsi="Muli"/>
          <w:sz w:val="22"/>
        </w:rPr>
        <w:t xml:space="preserve"> – Koordynator Centrum Kompetencji dla województwa podkarpackiego </w:t>
      </w:r>
      <w:r w:rsidR="002958A2">
        <w:rPr>
          <w:rFonts w:ascii="Muli" w:hAnsi="Muli"/>
          <w:sz w:val="22"/>
        </w:rPr>
        <w:br/>
      </w:r>
      <w:r w:rsidRPr="00145A91">
        <w:rPr>
          <w:rFonts w:ascii="Muli" w:hAnsi="Muli"/>
          <w:sz w:val="22"/>
        </w:rPr>
        <w:t>i lubelskiego,</w:t>
      </w:r>
    </w:p>
    <w:p w14:paraId="2A5F6EDD" w14:textId="760DF103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2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asapeta@nid.pl</w:t>
        </w:r>
      </w:hyperlink>
    </w:p>
    <w:p w14:paraId="2A2CCB6F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 Rzeszowie</w:t>
      </w:r>
    </w:p>
    <w:p w14:paraId="13852F2E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35-045 Rzeszów</w:t>
      </w:r>
    </w:p>
    <w:p w14:paraId="776FA09E" w14:textId="0036AECF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           </w:t>
      </w:r>
      <w:r w:rsidR="002958A2">
        <w:rPr>
          <w:rFonts w:ascii="Muli" w:hAnsi="Muli"/>
          <w:sz w:val="22"/>
          <w:szCs w:val="22"/>
        </w:rPr>
        <w:t xml:space="preserve">   </w:t>
      </w:r>
      <w:r w:rsidRPr="00145A91">
        <w:rPr>
          <w:rFonts w:ascii="Muli" w:hAnsi="Muli"/>
          <w:sz w:val="22"/>
          <w:szCs w:val="22"/>
        </w:rPr>
        <w:t>Hetmańska 15</w:t>
      </w:r>
    </w:p>
    <w:p w14:paraId="30FCEBA1" w14:textId="77777777" w:rsidR="001C3BCE" w:rsidRPr="00145A91" w:rsidRDefault="001C3BCE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</w:p>
    <w:p w14:paraId="1071D459" w14:textId="6F238F32" w:rsidR="005F1C1B" w:rsidRPr="00145A91" w:rsidRDefault="005F1C1B" w:rsidP="001C3BCE">
      <w:pPr>
        <w:numPr>
          <w:ilvl w:val="0"/>
          <w:numId w:val="14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Anna Dyszkant – Koordynator Centrum Kompetencji dla województwa wielkopolskiego </w:t>
      </w:r>
      <w:r w:rsidR="002958A2">
        <w:rPr>
          <w:rFonts w:ascii="Muli" w:hAnsi="Muli"/>
          <w:sz w:val="22"/>
        </w:rPr>
        <w:br/>
      </w:r>
      <w:r w:rsidRPr="00145A91">
        <w:rPr>
          <w:rFonts w:ascii="Muli" w:hAnsi="Muli"/>
          <w:sz w:val="22"/>
        </w:rPr>
        <w:t>i zachodniopomorskiego,</w:t>
      </w:r>
    </w:p>
    <w:p w14:paraId="79EC130D" w14:textId="6F328FD6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3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adyszkant@nid.pl</w:t>
        </w:r>
      </w:hyperlink>
    </w:p>
    <w:p w14:paraId="70A3C6D1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 Poznaniu</w:t>
      </w:r>
    </w:p>
    <w:p w14:paraId="560F2BBF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61-725 Poznań</w:t>
      </w:r>
    </w:p>
    <w:p w14:paraId="1F0E26EA" w14:textId="2FFAA77D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Mielżyńskiego 27/29</w:t>
      </w:r>
    </w:p>
    <w:p w14:paraId="3DF8445F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7CF7A164" w14:textId="4CDCDB0B" w:rsidR="005F1C1B" w:rsidRPr="00145A91" w:rsidRDefault="005F1C1B" w:rsidP="001C3BCE">
      <w:pPr>
        <w:numPr>
          <w:ilvl w:val="0"/>
          <w:numId w:val="15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Ewa Krasińska – Koordynator Centrum Kompetencji dla województwa warmińsko-mazurskiego </w:t>
      </w:r>
      <w:r w:rsidR="002958A2">
        <w:rPr>
          <w:rFonts w:ascii="Muli" w:hAnsi="Muli"/>
          <w:sz w:val="22"/>
        </w:rPr>
        <w:br/>
      </w:r>
      <w:r w:rsidRPr="00145A91">
        <w:rPr>
          <w:rFonts w:ascii="Muli" w:hAnsi="Muli"/>
          <w:sz w:val="22"/>
        </w:rPr>
        <w:t>i podlaskiego,</w:t>
      </w:r>
    </w:p>
    <w:p w14:paraId="42F776FC" w14:textId="13859A13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4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ekrasinska@nid.pl</w:t>
        </w:r>
      </w:hyperlink>
    </w:p>
    <w:p w14:paraId="2A9C6C8D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 Olsztynie</w:t>
      </w:r>
    </w:p>
    <w:p w14:paraId="4DFD303E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11-Listopada 4</w:t>
      </w:r>
    </w:p>
    <w:p w14:paraId="05309E42" w14:textId="32EB40E5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10-104 Olsztyn</w:t>
      </w:r>
    </w:p>
    <w:p w14:paraId="06256497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3533F463" w14:textId="77777777" w:rsidR="005F1C1B" w:rsidRPr="00145A91" w:rsidRDefault="005F1C1B" w:rsidP="001C3BCE">
      <w:pPr>
        <w:numPr>
          <w:ilvl w:val="0"/>
          <w:numId w:val="16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>Dorota Hryszkiewicz-Kahlau – Koordynator Centrum Kompetencji dla województwa pomorskiego i kujawsko-pomorskiego,</w:t>
      </w:r>
    </w:p>
    <w:p w14:paraId="25334C76" w14:textId="3442A3B0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5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dhryszkiewicz@nid.pl</w:t>
        </w:r>
      </w:hyperlink>
    </w:p>
    <w:p w14:paraId="3C09242F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Oddział Terenowy w Gdańsku</w:t>
      </w:r>
    </w:p>
    <w:p w14:paraId="45BDE655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80-822 Gdańsk</w:t>
      </w:r>
    </w:p>
    <w:p w14:paraId="213A1AC1" w14:textId="34704269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Św. Trójcy 5</w:t>
      </w:r>
    </w:p>
    <w:p w14:paraId="51B072C3" w14:textId="77777777" w:rsidR="001C3BCE" w:rsidRPr="00145A91" w:rsidRDefault="001C3BCE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</w:p>
    <w:p w14:paraId="4D2129B7" w14:textId="77777777" w:rsidR="005F1C1B" w:rsidRPr="00145A91" w:rsidRDefault="005F1C1B" w:rsidP="001C3BCE">
      <w:pPr>
        <w:numPr>
          <w:ilvl w:val="0"/>
          <w:numId w:val="17"/>
        </w:numPr>
        <w:spacing w:line="240" w:lineRule="auto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>Iwona Wildner-Nurek – Koordynator Centrum Kompetencji dla województwa mazowieckiego,</w:t>
      </w:r>
    </w:p>
    <w:p w14:paraId="0C4A35E3" w14:textId="01DB4181" w:rsidR="005F1C1B" w:rsidRPr="00145A91" w:rsidRDefault="00DD7BFF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hyperlink r:id="rId16" w:history="1">
        <w:r w:rsidR="001C3BCE" w:rsidRPr="00145A91">
          <w:rPr>
            <w:rStyle w:val="Hipercze"/>
            <w:rFonts w:ascii="Muli" w:hAnsi="Muli"/>
            <w:sz w:val="22"/>
            <w:szCs w:val="22"/>
          </w:rPr>
          <w:t>iwildner@nid.pl</w:t>
        </w:r>
      </w:hyperlink>
    </w:p>
    <w:p w14:paraId="1602083B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Narodowy Instytut Dziedzictwa – Warszawa</w:t>
      </w:r>
    </w:p>
    <w:p w14:paraId="67026CD7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Mikołaja Kopernika 36/40</w:t>
      </w:r>
    </w:p>
    <w:p w14:paraId="631650CA" w14:textId="77777777" w:rsidR="005F1C1B" w:rsidRPr="00145A91" w:rsidRDefault="005F1C1B" w:rsidP="001C3BCE">
      <w:pPr>
        <w:pStyle w:val="NormalnyWeb"/>
        <w:spacing w:before="0" w:beforeAutospacing="0" w:after="0" w:afterAutospacing="0"/>
        <w:ind w:firstLine="708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00-924 Warszawa</w:t>
      </w:r>
    </w:p>
    <w:p w14:paraId="6A2649AB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 </w:t>
      </w:r>
    </w:p>
    <w:p w14:paraId="59E521BA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lastRenderedPageBreak/>
        <w:t>Koordynatorem zadania jest Anna Kozioł</w:t>
      </w:r>
    </w:p>
    <w:p w14:paraId="464BB908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Kopernika 36/40, 00-924 Warszawa</w:t>
      </w:r>
    </w:p>
    <w:p w14:paraId="6206474A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t: +48 22 554 56 82</w:t>
      </w:r>
    </w:p>
    <w:p w14:paraId="25E9C47E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>m: +48 798 389 289</w:t>
      </w:r>
    </w:p>
    <w:p w14:paraId="1423CAC0" w14:textId="77777777" w:rsidR="005F1C1B" w:rsidRPr="00145A91" w:rsidRDefault="005F1C1B" w:rsidP="001C3BCE">
      <w:pPr>
        <w:pStyle w:val="NormalnyWeb"/>
        <w:spacing w:before="0" w:beforeAutospacing="0" w:after="0" w:afterAutospacing="0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e:  </w:t>
      </w:r>
      <w:hyperlink r:id="rId17" w:history="1">
        <w:r w:rsidRPr="00145A91">
          <w:rPr>
            <w:rStyle w:val="Hipercze"/>
            <w:rFonts w:ascii="Muli" w:hAnsi="Muli"/>
            <w:sz w:val="22"/>
            <w:szCs w:val="22"/>
          </w:rPr>
          <w:t>akoziol@nid.pl</w:t>
        </w:r>
      </w:hyperlink>
    </w:p>
    <w:p w14:paraId="15A399A4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4049D576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6B8EE223" w14:textId="4FCC166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  <w:r w:rsidRPr="00145A91">
        <w:rPr>
          <w:rFonts w:ascii="Muli" w:hAnsi="Muli"/>
          <w:sz w:val="22"/>
          <w:szCs w:val="22"/>
        </w:rPr>
        <w:t xml:space="preserve">Działanie jest realizowane do 2022 roku w ramach Zadania 1.1.3. </w:t>
      </w:r>
      <w:r w:rsidRPr="00145A91">
        <w:rPr>
          <w:rStyle w:val="Uwydatnienie"/>
          <w:rFonts w:ascii="Muli" w:hAnsi="Muli"/>
          <w:sz w:val="22"/>
          <w:szCs w:val="22"/>
        </w:rPr>
        <w:t>Merytoryczne wsparcie procesu planowania i rewitalizacji w gminach</w:t>
      </w:r>
      <w:r w:rsidRPr="00145A91">
        <w:rPr>
          <w:rFonts w:ascii="Muli" w:hAnsi="Muli"/>
          <w:sz w:val="22"/>
          <w:szCs w:val="22"/>
        </w:rPr>
        <w:t xml:space="preserve"> zgodnie z założeniami „Krajowego programu ochrony zabytków </w:t>
      </w:r>
      <w:r w:rsidR="002958A2">
        <w:rPr>
          <w:rFonts w:ascii="Muli" w:hAnsi="Muli"/>
          <w:sz w:val="22"/>
          <w:szCs w:val="22"/>
        </w:rPr>
        <w:br/>
      </w:r>
      <w:r w:rsidRPr="00145A91">
        <w:rPr>
          <w:rFonts w:ascii="Muli" w:hAnsi="Muli"/>
          <w:sz w:val="22"/>
          <w:szCs w:val="22"/>
        </w:rPr>
        <w:t>i opieki nad zabytkami na lata 2019–2022”.</w:t>
      </w:r>
    </w:p>
    <w:p w14:paraId="6386437C" w14:textId="77777777" w:rsidR="00A95BD1" w:rsidRPr="00145A91" w:rsidRDefault="00A95BD1" w:rsidP="00A95BD1">
      <w:pPr>
        <w:pStyle w:val="NormalnyWeb"/>
        <w:spacing w:before="0" w:beforeAutospacing="0" w:after="0" w:afterAutospacing="0"/>
        <w:jc w:val="both"/>
        <w:rPr>
          <w:rFonts w:ascii="Muli" w:hAnsi="Muli"/>
          <w:sz w:val="22"/>
          <w:szCs w:val="22"/>
        </w:rPr>
      </w:pPr>
    </w:p>
    <w:p w14:paraId="30D7E61B" w14:textId="77777777" w:rsidR="00A95BD1" w:rsidRPr="00145A91" w:rsidRDefault="00A95BD1" w:rsidP="00A95BD1">
      <w:pPr>
        <w:spacing w:line="240" w:lineRule="auto"/>
        <w:jc w:val="both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>Program wsparcia oferowany przez NID jest komplementarny wobec działań realizowanych przez Ministerstwo Funduszy i Polityki Regionalnej wraz z Urzędami Marszałkowskimi pn. „Regiony Rewitalizacji – wzmacnianie zdolności gmin do programowania i wdrażania działań rewitalizacyjnych”, w ramach którego oferowane jest wsparcie doradcze i szkoleniowe w czterech modułach tematycznych związanych z rewitalizacją (dostępność, zarządzanie i włączenie społeczności lokalnej, narzędzia ustawowe, monitoring i ewaluacja). Więcej informacji o rewitalizacji i podejmowanych działaniach znaleźć można na stronie Krajowego Centrum Wiedzy o Rewitalizacji (www.rewitalizacja.gov.pl) oraz stronach internetowych Urzędów Marszałkowskich.</w:t>
      </w:r>
    </w:p>
    <w:p w14:paraId="65A36F86" w14:textId="77777777" w:rsidR="00A95BD1" w:rsidRPr="00145A91" w:rsidRDefault="00A95BD1" w:rsidP="00A95BD1">
      <w:pPr>
        <w:spacing w:line="240" w:lineRule="auto"/>
        <w:jc w:val="both"/>
        <w:rPr>
          <w:rFonts w:ascii="Muli" w:hAnsi="Muli"/>
          <w:sz w:val="22"/>
        </w:rPr>
      </w:pPr>
    </w:p>
    <w:p w14:paraId="2545283A" w14:textId="1034C4A3" w:rsidR="00A95BD1" w:rsidRPr="00145A91" w:rsidRDefault="00A95BD1" w:rsidP="00A95BD1">
      <w:pPr>
        <w:spacing w:line="240" w:lineRule="auto"/>
        <w:jc w:val="both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Więcej informacji na stronie </w:t>
      </w:r>
      <w:hyperlink r:id="rId18" w:history="1">
        <w:r w:rsidR="007B3016" w:rsidRPr="00E11835">
          <w:rPr>
            <w:rStyle w:val="Hipercze"/>
          </w:rPr>
          <w:t>https://samorzad.nid.pl/rewitalizacja/o-projekc</w:t>
        </w:r>
        <w:r w:rsidR="007B3016" w:rsidRPr="00E11835">
          <w:rPr>
            <w:rStyle w:val="Hipercze"/>
          </w:rPr>
          <w:t>i</w:t>
        </w:r>
        <w:r w:rsidR="007B3016" w:rsidRPr="00E11835">
          <w:rPr>
            <w:rStyle w:val="Hipercze"/>
          </w:rPr>
          <w:t>e/</w:t>
        </w:r>
      </w:hyperlink>
      <w:r w:rsidR="007B3016">
        <w:t xml:space="preserve"> </w:t>
      </w:r>
    </w:p>
    <w:p w14:paraId="6924F2B0" w14:textId="77777777" w:rsidR="00A95BD1" w:rsidRPr="00145A91" w:rsidRDefault="00A95BD1" w:rsidP="00A95BD1">
      <w:pPr>
        <w:spacing w:line="240" w:lineRule="auto"/>
        <w:jc w:val="both"/>
        <w:rPr>
          <w:rFonts w:ascii="Muli" w:hAnsi="Muli"/>
          <w:sz w:val="22"/>
        </w:rPr>
      </w:pPr>
    </w:p>
    <w:p w14:paraId="497F3DED" w14:textId="63845ABD" w:rsidR="00A95BD1" w:rsidRPr="00145A91" w:rsidRDefault="00A95BD1" w:rsidP="00A95BD1">
      <w:pPr>
        <w:spacing w:line="240" w:lineRule="auto"/>
        <w:jc w:val="both"/>
        <w:rPr>
          <w:rFonts w:ascii="Muli" w:hAnsi="Muli"/>
          <w:sz w:val="22"/>
        </w:rPr>
      </w:pPr>
      <w:r w:rsidRPr="00145A91">
        <w:rPr>
          <w:rFonts w:ascii="Muli" w:hAnsi="Muli"/>
          <w:sz w:val="22"/>
        </w:rPr>
        <w:t xml:space="preserve">Wysłanie formularza jest równoznaczne z wyrażeniem zgody na przetwarzanie danych osobowych dla potrzeb niezbędnych do realizacji procesu rekrutacji zgodnie z Rozporządzeniem Parlamentu Europejskiego i Rady (UE) 2016/679 z dnia 27 kwietnia 2016 r. w sprawie ochrony osób fizycznych </w:t>
      </w:r>
      <w:r w:rsidR="002958A2">
        <w:rPr>
          <w:rFonts w:ascii="Muli" w:hAnsi="Muli"/>
          <w:sz w:val="22"/>
        </w:rPr>
        <w:br/>
      </w:r>
      <w:bookmarkStart w:id="0" w:name="_GoBack"/>
      <w:bookmarkEnd w:id="0"/>
      <w:r w:rsidRPr="00145A91">
        <w:rPr>
          <w:rFonts w:ascii="Muli" w:hAnsi="Muli"/>
          <w:sz w:val="22"/>
        </w:rPr>
        <w:t>w związku z przetwarzaniem danych osobowych i w sprawie swobodnego przepływu takich danych oraz uchylenia dyrektywy 95/46/WE (RODO).</w:t>
      </w:r>
    </w:p>
    <w:p w14:paraId="31778DD5" w14:textId="77777777" w:rsidR="00A95BD1" w:rsidRPr="00145A91" w:rsidRDefault="00A95BD1" w:rsidP="00A95BD1">
      <w:pPr>
        <w:spacing w:line="240" w:lineRule="auto"/>
        <w:rPr>
          <w:rFonts w:ascii="Muli" w:hAnsi="Muli"/>
          <w:sz w:val="22"/>
        </w:rPr>
      </w:pPr>
    </w:p>
    <w:p w14:paraId="5288EAF6" w14:textId="77777777" w:rsidR="00A95BD1" w:rsidRPr="00145A91" w:rsidRDefault="00A95BD1" w:rsidP="00A95BD1">
      <w:pPr>
        <w:spacing w:line="240" w:lineRule="auto"/>
        <w:rPr>
          <w:rFonts w:ascii="Muli" w:hAnsi="Muli"/>
          <w:sz w:val="22"/>
        </w:rPr>
      </w:pPr>
    </w:p>
    <w:p w14:paraId="450E3C99" w14:textId="77777777" w:rsidR="008D12C2" w:rsidRPr="00145A91" w:rsidRDefault="008D12C2" w:rsidP="00A95BD1">
      <w:pPr>
        <w:rPr>
          <w:rFonts w:ascii="Muli" w:hAnsi="Muli"/>
          <w:sz w:val="22"/>
        </w:rPr>
      </w:pPr>
    </w:p>
    <w:sectPr w:rsidR="008D12C2" w:rsidRPr="00145A91" w:rsidSect="0011571A">
      <w:headerReference w:type="default" r:id="rId19"/>
      <w:headerReference w:type="first" r:id="rId20"/>
      <w:footerReference w:type="first" r:id="rId21"/>
      <w:pgSz w:w="11906" w:h="16838" w:code="9"/>
      <w:pgMar w:top="851" w:right="964" w:bottom="1985" w:left="158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A7C75" w14:textId="77777777" w:rsidR="00DD7BFF" w:rsidRDefault="00DD7BFF">
      <w:pPr>
        <w:spacing w:line="240" w:lineRule="auto"/>
      </w:pPr>
      <w:r>
        <w:separator/>
      </w:r>
    </w:p>
  </w:endnote>
  <w:endnote w:type="continuationSeparator" w:id="0">
    <w:p w14:paraId="1B78837C" w14:textId="77777777" w:rsidR="00DD7BFF" w:rsidRDefault="00DD7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altName w:val="Calibri"/>
    <w:panose1 w:val="020B0604020202020204"/>
    <w:charset w:val="EE"/>
    <w:family w:val="auto"/>
    <w:pitch w:val="variable"/>
    <w:sig w:usb0="A00000FF" w:usb1="5000204B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rygada 1918">
    <w:altName w:val="Cambria"/>
    <w:panose1 w:val="020B0604020202020204"/>
    <w:charset w:val="00"/>
    <w:family w:val="modern"/>
    <w:notTrueType/>
    <w:pitch w:val="variable"/>
    <w:sig w:usb0="00000007" w:usb1="02000000" w:usb2="01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">
    <w:altName w:val="Calibri"/>
    <w:panose1 w:val="020B0604020202020204"/>
    <w:charset w:val="EE"/>
    <w:family w:val="auto"/>
    <w:pitch w:val="variable"/>
    <w:sig w:usb0="A00000FF" w:usb1="5000204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 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1871"/>
      <w:gridCol w:w="1871"/>
    </w:tblGrid>
    <w:tr w:rsidR="00C15DA8" w:rsidRPr="002958A2" w14:paraId="19AF19AA" w14:textId="77777777" w:rsidTr="00C15DA8">
      <w:trPr>
        <w:trHeight w:val="426"/>
      </w:trPr>
      <w:tc>
        <w:tcPr>
          <w:tcW w:w="1871" w:type="dxa"/>
          <w:tcMar>
            <w:left w:w="0" w:type="dxa"/>
            <w:right w:w="0" w:type="dxa"/>
          </w:tcMar>
        </w:tcPr>
        <w:p w14:paraId="0F2380A0" w14:textId="77777777" w:rsidR="00C15DA8" w:rsidRPr="002361FB" w:rsidRDefault="00C15DA8" w:rsidP="00C15DA8">
          <w:pPr>
            <w:pStyle w:val="Bezodstpw"/>
          </w:pPr>
          <w:r w:rsidRPr="002361FB">
            <w:t>ul. Kopernika 36/40</w:t>
          </w:r>
        </w:p>
        <w:p w14:paraId="600A3E88" w14:textId="77777777" w:rsidR="00C15DA8" w:rsidRPr="002361FB" w:rsidRDefault="00C15DA8" w:rsidP="00C15DA8">
          <w:pPr>
            <w:pStyle w:val="Bezodstpw"/>
          </w:pPr>
          <w:r w:rsidRPr="002361FB">
            <w:t>00-924 Warszawa</w:t>
          </w:r>
        </w:p>
      </w:tc>
      <w:tc>
        <w:tcPr>
          <w:tcW w:w="1871" w:type="dxa"/>
          <w:tcMar>
            <w:left w:w="0" w:type="dxa"/>
            <w:right w:w="0" w:type="dxa"/>
          </w:tcMar>
        </w:tcPr>
        <w:p w14:paraId="040DE165" w14:textId="77777777" w:rsidR="00C15DA8" w:rsidRPr="00717B83" w:rsidRDefault="00C15DA8" w:rsidP="00C15DA8">
          <w:pPr>
            <w:pStyle w:val="Bezodstpw"/>
            <w:rPr>
              <w:lang w:val="en-US"/>
            </w:rPr>
          </w:pPr>
          <w:r w:rsidRPr="00717B83">
            <w:rPr>
              <w:rFonts w:ascii="Muli Regular" w:hAnsi="Muli Regular"/>
              <w:color w:val="C5003E"/>
              <w:lang w:val="en-US"/>
            </w:rPr>
            <w:t>t:</w:t>
          </w:r>
          <w:r w:rsidRPr="00717B83">
            <w:rPr>
              <w:lang w:val="en-US"/>
            </w:rPr>
            <w:tab/>
            <w:t>+48 22 826 02 39</w:t>
          </w:r>
        </w:p>
        <w:p w14:paraId="238C8814" w14:textId="77777777" w:rsidR="00C15DA8" w:rsidRPr="00717B83" w:rsidRDefault="00C15DA8" w:rsidP="00C15DA8">
          <w:pPr>
            <w:pStyle w:val="Bezodstpw"/>
            <w:rPr>
              <w:lang w:val="en-US"/>
            </w:rPr>
          </w:pPr>
          <w:r w:rsidRPr="00717B83">
            <w:rPr>
              <w:lang w:val="en-US"/>
            </w:rPr>
            <w:tab/>
            <w:t>+48 22 826 92 47</w:t>
          </w:r>
        </w:p>
        <w:p w14:paraId="614D3D6E" w14:textId="77777777" w:rsidR="00C15DA8" w:rsidRPr="00717B83" w:rsidRDefault="00C15DA8" w:rsidP="00C15DA8">
          <w:pPr>
            <w:pStyle w:val="Bezodstpw"/>
            <w:rPr>
              <w:lang w:val="en-US"/>
            </w:rPr>
          </w:pPr>
          <w:r w:rsidRPr="00717B83">
            <w:rPr>
              <w:rFonts w:ascii="Muli Regular" w:hAnsi="Muli Regular"/>
              <w:color w:val="C5003E"/>
              <w:lang w:val="en-US"/>
            </w:rPr>
            <w:t>f:</w:t>
          </w:r>
          <w:r w:rsidRPr="00717B83">
            <w:rPr>
              <w:color w:val="C5003E"/>
              <w:lang w:val="en-US"/>
            </w:rPr>
            <w:tab/>
          </w:r>
          <w:r w:rsidRPr="00717B83">
            <w:rPr>
              <w:lang w:val="en-US"/>
            </w:rPr>
            <w:t>+48 22 826 17 14</w:t>
          </w:r>
        </w:p>
        <w:p w14:paraId="6B3AA0D1" w14:textId="77777777" w:rsidR="00C15DA8" w:rsidRPr="00717B83" w:rsidRDefault="00C15DA8" w:rsidP="00C15DA8">
          <w:pPr>
            <w:pStyle w:val="Bezodstpw"/>
            <w:tabs>
              <w:tab w:val="left" w:pos="284"/>
            </w:tabs>
            <w:spacing w:line="240" w:lineRule="auto"/>
            <w:rPr>
              <w:rFonts w:ascii="Muli Regular" w:hAnsi="Muli Regular"/>
              <w:color w:val="C5003E"/>
              <w:lang w:val="en-US"/>
            </w:rPr>
          </w:pPr>
          <w:r w:rsidRPr="00717B83">
            <w:rPr>
              <w:rFonts w:ascii="Muli Regular" w:hAnsi="Muli Regular"/>
              <w:color w:val="C5003E"/>
              <w:lang w:val="en-US"/>
            </w:rPr>
            <w:t xml:space="preserve">e: </w:t>
          </w:r>
          <w:r w:rsidRPr="00717B83">
            <w:rPr>
              <w:lang w:val="en-US"/>
            </w:rPr>
            <w:t>nid@nid.pl</w:t>
          </w:r>
        </w:p>
      </w:tc>
      <w:tc>
        <w:tcPr>
          <w:tcW w:w="1871" w:type="dxa"/>
          <w:tcMar>
            <w:left w:w="0" w:type="dxa"/>
            <w:right w:w="0" w:type="dxa"/>
          </w:tcMar>
        </w:tcPr>
        <w:p w14:paraId="4338556E" w14:textId="77777777" w:rsidR="00C15DA8" w:rsidRPr="00717B83" w:rsidRDefault="00C15DA8" w:rsidP="00C15DA8">
          <w:pPr>
            <w:pStyle w:val="Bezodstpw"/>
            <w:tabs>
              <w:tab w:val="left" w:pos="284"/>
            </w:tabs>
            <w:spacing w:line="240" w:lineRule="auto"/>
            <w:rPr>
              <w:rFonts w:ascii="Muli Regular" w:hAnsi="Muli Regular"/>
              <w:color w:val="C5003E"/>
              <w:lang w:val="en-US"/>
            </w:rPr>
          </w:pPr>
          <w:r w:rsidRPr="00717B83">
            <w:rPr>
              <w:rFonts w:ascii="Muli Regular" w:hAnsi="Muli Regular"/>
              <w:color w:val="C5003E"/>
              <w:lang w:val="en-US"/>
            </w:rPr>
            <w:t xml:space="preserve">www.nid.pl </w:t>
          </w:r>
        </w:p>
        <w:p w14:paraId="63323F31" w14:textId="77777777" w:rsidR="00C15DA8" w:rsidRPr="00717B83" w:rsidRDefault="00C15DA8" w:rsidP="00C15DA8">
          <w:pPr>
            <w:pStyle w:val="Bezodstpw"/>
            <w:rPr>
              <w:color w:val="C5003E"/>
              <w:lang w:val="en-US"/>
            </w:rPr>
          </w:pPr>
          <w:r w:rsidRPr="00717B83">
            <w:rPr>
              <w:rFonts w:ascii="Muli Regular" w:hAnsi="Muli Regular"/>
              <w:color w:val="C5003E"/>
              <w:lang w:val="en-US"/>
            </w:rPr>
            <w:t>www.zabytek.pl</w:t>
          </w:r>
        </w:p>
      </w:tc>
    </w:tr>
  </w:tbl>
  <w:p w14:paraId="6D784095" w14:textId="77777777" w:rsidR="00C15DA8" w:rsidRPr="00717B83" w:rsidRDefault="00C15DA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03D4" w14:textId="77777777" w:rsidR="00DD7BFF" w:rsidRDefault="00DD7BFF">
      <w:pPr>
        <w:spacing w:line="240" w:lineRule="auto"/>
      </w:pPr>
      <w:r>
        <w:separator/>
      </w:r>
    </w:p>
  </w:footnote>
  <w:footnote w:type="continuationSeparator" w:id="0">
    <w:p w14:paraId="6E95FB82" w14:textId="77777777" w:rsidR="00DD7BFF" w:rsidRDefault="00DD7BFF">
      <w:pPr>
        <w:spacing w:line="240" w:lineRule="auto"/>
      </w:pPr>
      <w:r>
        <w:continuationSeparator/>
      </w:r>
    </w:p>
  </w:footnote>
  <w:footnote w:id="1">
    <w:p w14:paraId="69AABD40" w14:textId="77777777" w:rsidR="00A95BD1" w:rsidRDefault="00A95BD1" w:rsidP="00A95BD1">
      <w:pPr>
        <w:pStyle w:val="Tekstprzypisudolnego"/>
      </w:pPr>
      <w:r>
        <w:rPr>
          <w:rStyle w:val="Odwoanieprzypisudolnego"/>
        </w:rPr>
        <w:footnoteRef/>
      </w:r>
      <w:r>
        <w:t xml:space="preserve"> Punkt realizowany jest poprzez taki dobór gmin, aby umożliwiał on wypracowanie modelowych rozwiązań dotyczących możliwie szerokiej problematyki w oparciu o różnorodność dziedzictwa, pomysłów na rewitalizację </w:t>
      </w:r>
      <w:proofErr w:type="gramStart"/>
      <w:r>
        <w:t>oraz  etapów</w:t>
      </w:r>
      <w:proofErr w:type="gramEnd"/>
      <w:r w:rsidRPr="00E83DB8">
        <w:t xml:space="preserve"> planowania i realizacji programów </w:t>
      </w:r>
      <w:r w:rsidRPr="007228D8">
        <w:t xml:space="preserve">rewitalizacji </w:t>
      </w:r>
      <w:r w:rsidRPr="00E83DB8">
        <w:t>uwzględniających dziedzictwo kulturowe</w:t>
      </w:r>
      <w:r>
        <w:t>.</w:t>
      </w:r>
    </w:p>
  </w:footnote>
  <w:footnote w:id="2">
    <w:p w14:paraId="562B30F1" w14:textId="77777777" w:rsidR="00A95BD1" w:rsidRDefault="00A95BD1" w:rsidP="00A95BD1">
      <w:pPr>
        <w:pStyle w:val="Tekstprzypisudolnego"/>
      </w:pPr>
      <w:r>
        <w:rPr>
          <w:rStyle w:val="Odwoanieprzypisudolnego"/>
        </w:rPr>
        <w:footnoteRef/>
      </w:r>
      <w:r>
        <w:t xml:space="preserve"> Jeśli tak, prosimy o dołączenie tekstu GPR do formularza lub przekazanie linka do jego internetowej wersji</w:t>
      </w:r>
    </w:p>
  </w:footnote>
  <w:footnote w:id="3">
    <w:p w14:paraId="52016E95" w14:textId="203E2C2C" w:rsidR="00A95BD1" w:rsidRPr="00083B0E" w:rsidRDefault="00A95BD1" w:rsidP="002958A2">
      <w:pPr>
        <w:pStyle w:val="NormalnyWeb"/>
        <w:spacing w:before="0" w:beforeAutospacing="0" w:after="0" w:afterAutospacing="0"/>
        <w:jc w:val="both"/>
        <w:rPr>
          <w:rFonts w:ascii="Muli" w:hAnsi="Mul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83B0E">
        <w:rPr>
          <w:rFonts w:ascii="Muli" w:hAnsi="Muli"/>
          <w:sz w:val="16"/>
          <w:szCs w:val="16"/>
        </w:rPr>
        <w:t xml:space="preserve"> Jest kompletnym źródłem informacji niezbędnym do sporządzania właściwych zapisów dotyczących ochrony zabytków w dokumentach planistycznych. Celem tego opracowania jest rozpoznanie zasobu zabytkowego na danym obszarze, zdiagnozowanie jego wartości i stanu zachowania, określenie wytycznych konserwatorskich, tj. zasad i zakresu jego ochrony, a także ustalenie zasad dopuszczalnych w nim</w:t>
      </w:r>
      <w:r w:rsidR="002958A2">
        <w:rPr>
          <w:rFonts w:ascii="Muli" w:hAnsi="Muli"/>
          <w:sz w:val="16"/>
          <w:szCs w:val="16"/>
        </w:rPr>
        <w:t xml:space="preserve"> </w:t>
      </w:r>
      <w:r w:rsidRPr="00083B0E">
        <w:rPr>
          <w:rFonts w:ascii="Muli" w:hAnsi="Muli"/>
          <w:sz w:val="16"/>
          <w:szCs w:val="16"/>
        </w:rPr>
        <w:t>przekształceń. Studium ochrony wartości kulturowych miasta/gminy nie jest opracowaniem obligatoryjnym, zalecanym jednak w różnych poradnikach i programach dotyczących ochrony zabytków jako materiał, który kompleksowo odnosi się do tej tematyki i ułatwia właściwe zarządzanie dziedzictwem kulturowym.</w:t>
      </w:r>
    </w:p>
    <w:p w14:paraId="1BFC2C96" w14:textId="77777777" w:rsidR="00A95BD1" w:rsidRDefault="00A95BD1" w:rsidP="00A95BD1">
      <w:pPr>
        <w:pStyle w:val="Tekstprzypisudolnego"/>
      </w:pPr>
    </w:p>
  </w:footnote>
  <w:footnote w:id="4">
    <w:p w14:paraId="344743E5" w14:textId="5BF05A87" w:rsidR="00A95BD1" w:rsidRDefault="00A95BD1" w:rsidP="002958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958A2">
        <w:rPr>
          <w:rFonts w:ascii="Muli" w:hAnsi="Muli"/>
          <w:sz w:val="22"/>
          <w:szCs w:val="22"/>
          <w:shd w:val="clear" w:color="auto" w:fill="FFFFFF" w:themeFill="background1"/>
        </w:rPr>
        <w:t>O</w:t>
      </w:r>
      <w:r w:rsidRPr="001660A6">
        <w:rPr>
          <w:rFonts w:ascii="Muli" w:hAnsi="Muli"/>
          <w:sz w:val="22"/>
          <w:szCs w:val="22"/>
          <w:shd w:val="clear" w:color="auto" w:fill="FFFFFF" w:themeFill="background1"/>
        </w:rPr>
        <w:t xml:space="preserve">bszar wpisany do rejestru zabytków, obszar ujęty w </w:t>
      </w:r>
      <w:r>
        <w:rPr>
          <w:rFonts w:ascii="Muli" w:hAnsi="Muli"/>
          <w:sz w:val="22"/>
          <w:szCs w:val="22"/>
          <w:shd w:val="clear" w:color="auto" w:fill="FFFFFF" w:themeFill="background1"/>
        </w:rPr>
        <w:t>Wojewódzkiej Ewidencji Zabytków</w:t>
      </w:r>
      <w:r w:rsidRPr="001660A6">
        <w:rPr>
          <w:rFonts w:ascii="Muli" w:hAnsi="Muli"/>
          <w:sz w:val="22"/>
          <w:szCs w:val="22"/>
          <w:shd w:val="clear" w:color="auto" w:fill="FFFFFF" w:themeFill="background1"/>
        </w:rPr>
        <w:t xml:space="preserve">, obszar ujęty </w:t>
      </w:r>
      <w:r w:rsidR="002958A2">
        <w:rPr>
          <w:rFonts w:ascii="Muli" w:hAnsi="Muli"/>
          <w:sz w:val="22"/>
          <w:szCs w:val="22"/>
          <w:shd w:val="clear" w:color="auto" w:fill="FFFFFF" w:themeFill="background1"/>
        </w:rPr>
        <w:br/>
      </w:r>
      <w:r w:rsidRPr="001660A6">
        <w:rPr>
          <w:rFonts w:ascii="Muli" w:hAnsi="Muli"/>
          <w:sz w:val="22"/>
          <w:szCs w:val="22"/>
          <w:shd w:val="clear" w:color="auto" w:fill="FFFFFF" w:themeFill="background1"/>
        </w:rPr>
        <w:t xml:space="preserve">w </w:t>
      </w:r>
      <w:r>
        <w:rPr>
          <w:rFonts w:ascii="Muli" w:hAnsi="Muli"/>
          <w:sz w:val="22"/>
          <w:szCs w:val="22"/>
          <w:shd w:val="clear" w:color="auto" w:fill="FFFFFF" w:themeFill="background1"/>
        </w:rPr>
        <w:t>Gminnej Ewidencji Zabytków</w:t>
      </w:r>
      <w:r w:rsidRPr="001660A6">
        <w:rPr>
          <w:rFonts w:ascii="Muli" w:hAnsi="Muli"/>
          <w:sz w:val="22"/>
          <w:szCs w:val="22"/>
          <w:shd w:val="clear" w:color="auto" w:fill="FFFFFF" w:themeFill="background1"/>
        </w:rPr>
        <w:t>, obszar leżący</w:t>
      </w:r>
      <w:r w:rsidRPr="001660A6">
        <w:rPr>
          <w:rFonts w:ascii="Muli" w:hAnsi="Muli"/>
          <w:sz w:val="22"/>
          <w:szCs w:val="22"/>
        </w:rPr>
        <w:t xml:space="preserve"> w strefie ochrony konserwatorskiej wyznaczonej </w:t>
      </w:r>
      <w:r w:rsidR="002958A2">
        <w:rPr>
          <w:rFonts w:ascii="Muli" w:hAnsi="Muli"/>
          <w:sz w:val="22"/>
          <w:szCs w:val="22"/>
        </w:rPr>
        <w:br/>
      </w:r>
      <w:r w:rsidRPr="001660A6">
        <w:rPr>
          <w:rFonts w:ascii="Muli" w:hAnsi="Muli"/>
          <w:sz w:val="22"/>
          <w:szCs w:val="22"/>
        </w:rPr>
        <w:t xml:space="preserve">w </w:t>
      </w:r>
      <w:r>
        <w:rPr>
          <w:rFonts w:ascii="Muli" w:hAnsi="Muli"/>
          <w:sz w:val="22"/>
          <w:szCs w:val="22"/>
        </w:rPr>
        <w:t>Miejscowym planie zagospodarowania przestrzennego</w:t>
      </w:r>
      <w:r w:rsidR="002958A2">
        <w:rPr>
          <w:rFonts w:ascii="Muli" w:hAnsi="Mul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E231" w14:textId="77777777" w:rsidR="00C15DA8" w:rsidRDefault="00C15DA8" w:rsidP="00C15DA8">
    <w:pPr>
      <w:pStyle w:val="Nagwek"/>
    </w:pPr>
    <w:r>
      <w:rPr>
        <w:noProof/>
        <w:lang w:eastAsia="pl-PL"/>
      </w:rPr>
      <w:drawing>
        <wp:anchor distT="0" distB="144145" distL="114300" distR="114300" simplePos="0" relativeHeight="251658240" behindDoc="1" locked="0" layoutInCell="1" allowOverlap="1" wp14:anchorId="0C2A8251" wp14:editId="55D603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97600"/>
          <wp:effectExtent l="0" t="0" r="3175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wyNI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44C8" w14:textId="77777777" w:rsidR="00C15DA8" w:rsidRDefault="00C15D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E53969D" wp14:editId="37C5BC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97600"/>
          <wp:effectExtent l="0" t="0" r="3175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wyNI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5DB1"/>
    <w:multiLevelType w:val="hybridMultilevel"/>
    <w:tmpl w:val="2EDE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716"/>
    <w:multiLevelType w:val="multilevel"/>
    <w:tmpl w:val="FB720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5EF57A7"/>
    <w:multiLevelType w:val="multilevel"/>
    <w:tmpl w:val="BFD60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AD960FF"/>
    <w:multiLevelType w:val="hybridMultilevel"/>
    <w:tmpl w:val="C908B3F6"/>
    <w:lvl w:ilvl="0" w:tplc="69D6C0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23EF1"/>
    <w:multiLevelType w:val="multilevel"/>
    <w:tmpl w:val="E0082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0A1331E"/>
    <w:multiLevelType w:val="hybridMultilevel"/>
    <w:tmpl w:val="F772984C"/>
    <w:lvl w:ilvl="0" w:tplc="9CFE42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AA04B8"/>
    <w:multiLevelType w:val="multilevel"/>
    <w:tmpl w:val="7A907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6C5136E"/>
    <w:multiLevelType w:val="multilevel"/>
    <w:tmpl w:val="2196F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9AD1D53"/>
    <w:multiLevelType w:val="hybridMultilevel"/>
    <w:tmpl w:val="D72A0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E401C"/>
    <w:multiLevelType w:val="hybridMultilevel"/>
    <w:tmpl w:val="10027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E2E"/>
    <w:multiLevelType w:val="hybridMultilevel"/>
    <w:tmpl w:val="EB98CE66"/>
    <w:lvl w:ilvl="0" w:tplc="48204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0C11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E065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6E8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8286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C2DA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8ACA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C87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EA07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639E2"/>
    <w:multiLevelType w:val="hybridMultilevel"/>
    <w:tmpl w:val="CE763A48"/>
    <w:lvl w:ilvl="0" w:tplc="47B2E6B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F2A47"/>
    <w:multiLevelType w:val="hybridMultilevel"/>
    <w:tmpl w:val="B2E8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6EAD"/>
    <w:multiLevelType w:val="multilevel"/>
    <w:tmpl w:val="6E1C8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CB906DD"/>
    <w:multiLevelType w:val="multilevel"/>
    <w:tmpl w:val="FECC6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026BA9"/>
    <w:multiLevelType w:val="hybridMultilevel"/>
    <w:tmpl w:val="F2E49ACA"/>
    <w:lvl w:ilvl="0" w:tplc="34E82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4426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8C74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E248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8E5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A8E2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A4CF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C0F6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C21C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40060"/>
    <w:multiLevelType w:val="multilevel"/>
    <w:tmpl w:val="202A6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6"/>
  </w:num>
  <w:num w:numId="14">
    <w:abstractNumId w:val="6"/>
  </w:num>
  <w:num w:numId="15">
    <w:abstractNumId w:val="1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1537788-F7B2-4566-B59A-B13B5D246C28}"/>
  </w:docVars>
  <w:rsids>
    <w:rsidRoot w:val="006F3BBC"/>
    <w:rsid w:val="0000536D"/>
    <w:rsid w:val="00083E1C"/>
    <w:rsid w:val="000D5580"/>
    <w:rsid w:val="0011571A"/>
    <w:rsid w:val="00145A91"/>
    <w:rsid w:val="00174DB2"/>
    <w:rsid w:val="001C3BCE"/>
    <w:rsid w:val="001F6DBB"/>
    <w:rsid w:val="00233D23"/>
    <w:rsid w:val="002958A2"/>
    <w:rsid w:val="0034569C"/>
    <w:rsid w:val="003547F5"/>
    <w:rsid w:val="00474FDB"/>
    <w:rsid w:val="00533B69"/>
    <w:rsid w:val="00581F95"/>
    <w:rsid w:val="005F1C1B"/>
    <w:rsid w:val="00671CC0"/>
    <w:rsid w:val="006F213B"/>
    <w:rsid w:val="006F3BBC"/>
    <w:rsid w:val="00705F83"/>
    <w:rsid w:val="00717B83"/>
    <w:rsid w:val="007B3016"/>
    <w:rsid w:val="00826675"/>
    <w:rsid w:val="00886C05"/>
    <w:rsid w:val="008A0CBB"/>
    <w:rsid w:val="008D12C2"/>
    <w:rsid w:val="00A04CC4"/>
    <w:rsid w:val="00A10238"/>
    <w:rsid w:val="00A17E26"/>
    <w:rsid w:val="00A23DCB"/>
    <w:rsid w:val="00A42D40"/>
    <w:rsid w:val="00A95BD1"/>
    <w:rsid w:val="00B64D12"/>
    <w:rsid w:val="00B738A7"/>
    <w:rsid w:val="00C15DA8"/>
    <w:rsid w:val="00C172D5"/>
    <w:rsid w:val="00C42BB7"/>
    <w:rsid w:val="00C8093A"/>
    <w:rsid w:val="00CB15F1"/>
    <w:rsid w:val="00CE1D25"/>
    <w:rsid w:val="00CF50EA"/>
    <w:rsid w:val="00D44118"/>
    <w:rsid w:val="00D65C82"/>
    <w:rsid w:val="00DB600D"/>
    <w:rsid w:val="00DD7BFF"/>
    <w:rsid w:val="00DE5D63"/>
    <w:rsid w:val="00E32F27"/>
    <w:rsid w:val="00E54E83"/>
    <w:rsid w:val="00E904D7"/>
    <w:rsid w:val="00ED4D5A"/>
    <w:rsid w:val="00EE727A"/>
    <w:rsid w:val="00F614BB"/>
    <w:rsid w:val="00FA0612"/>
    <w:rsid w:val="00F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C9B"/>
  <w15:docId w15:val="{00E6D523-E322-4A5A-AB68-24526EF0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76"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sid w:val="000D4AA4"/>
    <w:rPr>
      <w:rFonts w:ascii="Brygada 1918" w:hAnsi="Brygada 1918"/>
      <w:i/>
      <w:sz w:val="22"/>
    </w:rPr>
  </w:style>
  <w:style w:type="paragraph" w:styleId="Akapitzlist">
    <w:name w:val="List Paragraph"/>
    <w:aliases w:val="L1,Numerowanie,Akapit z listą5,maz_wyliczenie,opis dzialania,K-P_odwolanie,A_wyliczenie,Akapit z listą 1,normalny tekst,Table of contents numbered,Normal,Akapit z listą3,Akapit z listą31,Wypunktowanie,Normal2,Obiekt,List Paragraph1,Bullet"/>
    <w:basedOn w:val="Normalny"/>
    <w:link w:val="AkapitzlistZnak"/>
    <w:uiPriority w:val="34"/>
    <w:qFormat/>
    <w:rsid w:val="00DC17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B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B7"/>
    <w:rPr>
      <w:rFonts w:ascii="Muli Light" w:hAnsi="Mul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B7"/>
    <w:rPr>
      <w:rFonts w:ascii="Muli Light" w:hAnsi="Muli Light"/>
      <w:b/>
      <w:bCs/>
      <w:sz w:val="20"/>
      <w:szCs w:val="20"/>
    </w:rPr>
  </w:style>
  <w:style w:type="character" w:styleId="Hipercze">
    <w:name w:val="Hyperlink"/>
    <w:uiPriority w:val="99"/>
    <w:rsid w:val="00233D2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CBB"/>
    <w:rPr>
      <w:color w:val="605E5C"/>
      <w:shd w:val="clear" w:color="auto" w:fill="E1DFDD"/>
    </w:rPr>
  </w:style>
  <w:style w:type="paragraph" w:customStyle="1" w:styleId="Normalny1">
    <w:name w:val="Normalny1"/>
    <w:rsid w:val="00A95BD1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unhideWhenUsed/>
    <w:rsid w:val="00A9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5BD1"/>
    <w:rPr>
      <w:b/>
      <w:bCs/>
    </w:rPr>
  </w:style>
  <w:style w:type="character" w:styleId="Uwydatnienie">
    <w:name w:val="Emphasis"/>
    <w:basedOn w:val="Domylnaczcionkaakapitu"/>
    <w:uiPriority w:val="20"/>
    <w:qFormat/>
    <w:rsid w:val="00A95BD1"/>
    <w:rPr>
      <w:i/>
      <w:iCs/>
    </w:rPr>
  </w:style>
  <w:style w:type="table" w:customStyle="1" w:styleId="4">
    <w:name w:val="4"/>
    <w:basedOn w:val="Standardowy"/>
    <w:rsid w:val="00A95BD1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Standardowy"/>
    <w:rsid w:val="00A95BD1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A95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normalny tekst Znak,Table of contents numbered Znak,Normal Znak,Akapit z listą3 Znak"/>
    <w:link w:val="Akapitzlist"/>
    <w:uiPriority w:val="34"/>
    <w:qFormat/>
    <w:locked/>
    <w:rsid w:val="00A95BD1"/>
    <w:rPr>
      <w:rFonts w:ascii="Muli Light" w:hAnsi="Muli Light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5BD1"/>
    <w:pPr>
      <w:spacing w:line="240" w:lineRule="auto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5B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BD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B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5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yszkant@nid.pl" TargetMode="External"/><Relationship Id="rId18" Type="http://schemas.openxmlformats.org/officeDocument/2006/relationships/hyperlink" Target="https://samorzad.nid.pl/rewitalizacja/o-projekcie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asapeta@nid.pl" TargetMode="External"/><Relationship Id="rId17" Type="http://schemas.openxmlformats.org/officeDocument/2006/relationships/hyperlink" Target="mailto:akoziol@nid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wildner@nid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rczewska@nid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hryszkiewicz@nid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mlynarczyk@nid.pl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szczanowska@nid.pl" TargetMode="External"/><Relationship Id="rId14" Type="http://schemas.openxmlformats.org/officeDocument/2006/relationships/hyperlink" Target="mailto:ekrasinska@nid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7788-F7B2-4566-B59A-B13B5D246C2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09F33D-C5B8-CE47-8025-64922334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1891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 Gościcki</dc:creator>
  <cp:lastModifiedBy>Microsoft Office User</cp:lastModifiedBy>
  <cp:revision>3</cp:revision>
  <cp:lastPrinted>2020-06-25T15:55:00Z</cp:lastPrinted>
  <dcterms:created xsi:type="dcterms:W3CDTF">2021-01-20T11:32:00Z</dcterms:created>
  <dcterms:modified xsi:type="dcterms:W3CDTF">2021-01-21T09:35:00Z</dcterms:modified>
</cp:coreProperties>
</file>